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tblCellMar>
          <w:top w:w="45" w:type="dxa"/>
          <w:left w:w="45" w:type="dxa"/>
          <w:bottom w:w="45" w:type="dxa"/>
          <w:right w:w="45" w:type="dxa"/>
        </w:tblCellMar>
        <w:tblLook w:val="04A0"/>
      </w:tblPr>
      <w:tblGrid>
        <w:gridCol w:w="1154"/>
        <w:gridCol w:w="8008"/>
      </w:tblGrid>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992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01.0-01 Hoření butanu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chemický proces.</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bookmarkStart w:id="0" w:name="_GoBack"/>
            <w:bookmarkEnd w:id="0"/>
            <w:r w:rsidRPr="00B10390">
              <w:rPr>
                <w:rFonts w:ascii="Times New Roman" w:eastAsia="Times New Roman" w:hAnsi="Times New Roman" w:cs="Times New Roman"/>
                <w:sz w:val="24"/>
                <w:szCs w:val="24"/>
                <w:lang w:eastAsia="cs-CZ"/>
              </w:rPr>
              <w:pict>
                <v:rect id="_x0000_i102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993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01.0-02 U fyzikálních procesů se stav látky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může změnit, ale látka samotná se nezmění.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2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994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01.0-03 Který z následně uvedených procesů je chemický proces?</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Rezivění železa.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2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995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01.0-04 Který z následně uvedených procesů je fyzikální proces?</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Ztuhnutí benzenu.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2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996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01.0-05 Který z následně uvedených procesů je fyzikální proces?</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Rozpínání nafty.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2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997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01.0-06 Odpařování látky UN 1846, TETRACHLORMETHAN,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fyzikální proces.</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998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01.0-07 Polymerace látky UN 2055, STYREN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chemický proces.</w:t>
            </w:r>
          </w:p>
        </w:tc>
      </w:tr>
      <w:tr w:rsidR="00B87EE3" w:rsidRPr="00B87EE3" w:rsidTr="00B87EE3">
        <w:trPr>
          <w:tblCellSpacing w:w="0" w:type="dxa"/>
        </w:trPr>
        <w:tc>
          <w:tcPr>
            <w:tcW w:w="0" w:type="auto"/>
            <w:gridSpan w:val="2"/>
            <w:vAlign w:val="center"/>
            <w:hideMark/>
          </w:tcPr>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p w:rsidR="00190E07" w:rsidRPr="00B87EE3" w:rsidRDefault="00190E07"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999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01.0-08 Hoření látky UN 2247, n-DEKAN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chemický proces.</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02.0-01 0,5 barů odpovídá tlaku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50,0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02.0-02 V uzavřené nádobě je při teplotě 27° C přetlak 180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 Jak vysoký je přetlak při 77° C, jestliže je známo, že objem nádoby se nezmění?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210,0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02.0-03 Nákladní tank je z 95 % naplněn látkou UN 1547, ANILÍN. Nákladní tank se uzavře. Odpařování anilínu ustane,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až bude tlak anilínové páry stejně vysoký jako tlak nasycené páry.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02.0-04 Jestliže se tlak nad kapalinou zvyšuje, pak bod varu této kapaliny bude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stoupat.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02.0-05 Pokud je uzavřený plynový válec zahříván sluncem, bude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stoupat tlak i teplota.</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Default="00FC7415" w:rsidP="00B87EE3">
            <w:pPr>
              <w:spacing w:after="0" w:line="240" w:lineRule="auto"/>
              <w:rPr>
                <w:rFonts w:ascii="Times New Roman" w:eastAsia="Times New Roman" w:hAnsi="Times New Roman" w:cs="Times New Roman"/>
                <w:sz w:val="24"/>
                <w:szCs w:val="24"/>
                <w:lang w:eastAsia="cs-CZ"/>
              </w:rPr>
            </w:pPr>
          </w:p>
          <w:p w:rsidR="00FC7415" w:rsidRPr="00B87EE3" w:rsidRDefault="00FC7415"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1005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02.0-06 Ve zcela uzavřeném, prázdném nákladním tanku o objemu 240 m</w:t>
            </w:r>
            <w:r w:rsidRPr="00B87EE3">
              <w:rPr>
                <w:rFonts w:ascii="Times New Roman" w:eastAsia="Times New Roman" w:hAnsi="Times New Roman" w:cs="Times New Roman"/>
                <w:sz w:val="24"/>
                <w:szCs w:val="24"/>
                <w:vertAlign w:val="superscript"/>
                <w:lang w:eastAsia="cs-CZ"/>
              </w:rPr>
              <w:t>3</w:t>
            </w:r>
            <w:r w:rsidRPr="00B87EE3">
              <w:rPr>
                <w:rFonts w:ascii="Times New Roman" w:eastAsia="Times New Roman" w:hAnsi="Times New Roman" w:cs="Times New Roman"/>
                <w:sz w:val="24"/>
                <w:szCs w:val="24"/>
                <w:lang w:eastAsia="cs-CZ"/>
              </w:rPr>
              <w:t xml:space="preserve"> je přetlak 10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 Pak je nákladní tank naplněn 80 m</w:t>
            </w:r>
            <w:r w:rsidRPr="00B87EE3">
              <w:rPr>
                <w:rFonts w:ascii="Times New Roman" w:eastAsia="Times New Roman" w:hAnsi="Times New Roman" w:cs="Times New Roman"/>
                <w:sz w:val="24"/>
                <w:szCs w:val="24"/>
                <w:vertAlign w:val="superscript"/>
                <w:lang w:eastAsia="cs-CZ"/>
              </w:rPr>
              <w:t>3</w:t>
            </w:r>
            <w:r w:rsidRPr="00B87EE3">
              <w:rPr>
                <w:rFonts w:ascii="Times New Roman" w:eastAsia="Times New Roman" w:hAnsi="Times New Roman" w:cs="Times New Roman"/>
                <w:sz w:val="24"/>
                <w:szCs w:val="24"/>
                <w:lang w:eastAsia="cs-CZ"/>
              </w:rPr>
              <w:t xml:space="preserve"> kapaliny. Jak velký nyní bude přetlak v nákladním tanku, jestliže teplota zůstane konstantní?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15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02.0-07 Kapalina při nezměněné teplotě</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nemá žádnou určitou formu, ale má určitý objem.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02.0-08 Kritická teplota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nejvyšší teplota, do které lze zkapalnit plyny.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02.0-09 Teplota 353 K odpovídá teplotě</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80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3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1009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02.0-10 Při teplotě 21° C činí objem uzavřeného plynu/páry 98 litrů. Když tlak zůstane konstantní, činí objem při teplotě 30 °C</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101 litrů.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02.0-11 Jaká je nejnižší možná teplota?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0 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02.0-12 </w:t>
            </w:r>
            <w:proofErr w:type="spellStart"/>
            <w:r w:rsidRPr="00B87EE3">
              <w:rPr>
                <w:rFonts w:ascii="Times New Roman" w:eastAsia="Times New Roman" w:hAnsi="Times New Roman" w:cs="Times New Roman"/>
                <w:sz w:val="24"/>
                <w:szCs w:val="24"/>
                <w:lang w:eastAsia="cs-CZ"/>
              </w:rPr>
              <w:t>Nízkovroucí</w:t>
            </w:r>
            <w:proofErr w:type="spellEnd"/>
            <w:r w:rsidRPr="00B87EE3">
              <w:rPr>
                <w:rFonts w:ascii="Times New Roman" w:eastAsia="Times New Roman" w:hAnsi="Times New Roman" w:cs="Times New Roman"/>
                <w:sz w:val="24"/>
                <w:szCs w:val="24"/>
                <w:lang w:eastAsia="cs-CZ"/>
              </w:rPr>
              <w:t xml:space="preserve"> kapaliny jsou kapaliny s bodem varu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nižším než 100 °C.</w:t>
            </w:r>
          </w:p>
        </w:tc>
      </w:tr>
      <w:tr w:rsidR="00B87EE3" w:rsidRPr="00B87EE3" w:rsidTr="00B87EE3">
        <w:trPr>
          <w:tblCellSpacing w:w="0" w:type="dxa"/>
        </w:trPr>
        <w:tc>
          <w:tcPr>
            <w:tcW w:w="0" w:type="auto"/>
            <w:gridSpan w:val="2"/>
            <w:vAlign w:val="center"/>
            <w:hideMark/>
          </w:tcPr>
          <w:p w:rsidR="00FC7415" w:rsidRDefault="00FC7415"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1012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02.0-13 Během tání čisté látky teplota této látky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zůstane stejná.</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02.0-14 Bod varu látky UN 1897, TETRACHLORETHYLEN je 121 °C. </w:t>
            </w:r>
            <w:proofErr w:type="spellStart"/>
            <w:r w:rsidRPr="00B87EE3">
              <w:rPr>
                <w:rFonts w:ascii="Times New Roman" w:eastAsia="Times New Roman" w:hAnsi="Times New Roman" w:cs="Times New Roman"/>
                <w:sz w:val="24"/>
                <w:szCs w:val="24"/>
                <w:lang w:eastAsia="cs-CZ"/>
              </w:rPr>
              <w:t>Tetrachlorethylen</w:t>
            </w:r>
            <w:proofErr w:type="spellEnd"/>
            <w:r w:rsidRPr="00B87EE3">
              <w:rPr>
                <w:rFonts w:ascii="Times New Roman" w:eastAsia="Times New Roman" w:hAnsi="Times New Roman" w:cs="Times New Roman"/>
                <w:sz w:val="24"/>
                <w:szCs w:val="24"/>
                <w:lang w:eastAsia="cs-CZ"/>
              </w:rPr>
              <w:t xml:space="preserve">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roofErr w:type="spellStart"/>
            <w:r w:rsidRPr="00B87EE3">
              <w:rPr>
                <w:rFonts w:ascii="Times New Roman" w:eastAsia="Times New Roman" w:hAnsi="Times New Roman" w:cs="Times New Roman"/>
                <w:sz w:val="24"/>
                <w:szCs w:val="24"/>
                <w:lang w:eastAsia="cs-CZ"/>
              </w:rPr>
              <w:t>středněvroucí</w:t>
            </w:r>
            <w:proofErr w:type="spellEnd"/>
            <w:r w:rsidRPr="00B87EE3">
              <w:rPr>
                <w:rFonts w:ascii="Times New Roman" w:eastAsia="Times New Roman" w:hAnsi="Times New Roman" w:cs="Times New Roman"/>
                <w:sz w:val="24"/>
                <w:szCs w:val="24"/>
                <w:lang w:eastAsia="cs-CZ"/>
              </w:rPr>
              <w:t xml:space="preserve"> kapalina.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02.0-15 Teplota 30 °C odpovídá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303 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02.0-16 </w:t>
            </w:r>
            <w:proofErr w:type="spellStart"/>
            <w:r w:rsidRPr="00B87EE3">
              <w:rPr>
                <w:rFonts w:ascii="Times New Roman" w:eastAsia="Times New Roman" w:hAnsi="Times New Roman" w:cs="Times New Roman"/>
                <w:sz w:val="24"/>
                <w:szCs w:val="24"/>
                <w:lang w:eastAsia="cs-CZ"/>
              </w:rPr>
              <w:t>Vysokovroucí</w:t>
            </w:r>
            <w:proofErr w:type="spellEnd"/>
            <w:r w:rsidRPr="00B87EE3">
              <w:rPr>
                <w:rFonts w:ascii="Times New Roman" w:eastAsia="Times New Roman" w:hAnsi="Times New Roman" w:cs="Times New Roman"/>
                <w:sz w:val="24"/>
                <w:szCs w:val="24"/>
                <w:lang w:eastAsia="cs-CZ"/>
              </w:rPr>
              <w:t xml:space="preserve"> kapaliny jsou kapaliny s bodem varu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vyšším než 150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02.0-17 Podle Gay-</w:t>
            </w:r>
            <w:proofErr w:type="spellStart"/>
            <w:r w:rsidRPr="00B87EE3">
              <w:rPr>
                <w:rFonts w:ascii="Times New Roman" w:eastAsia="Times New Roman" w:hAnsi="Times New Roman" w:cs="Times New Roman"/>
                <w:sz w:val="24"/>
                <w:szCs w:val="24"/>
                <w:lang w:eastAsia="cs-CZ"/>
              </w:rPr>
              <w:t>Lussacova</w:t>
            </w:r>
            <w:proofErr w:type="spellEnd"/>
            <w:r w:rsidRPr="00B87EE3">
              <w:rPr>
                <w:rFonts w:ascii="Times New Roman" w:eastAsia="Times New Roman" w:hAnsi="Times New Roman" w:cs="Times New Roman"/>
                <w:sz w:val="24"/>
                <w:szCs w:val="24"/>
                <w:lang w:eastAsia="cs-CZ"/>
              </w:rPr>
              <w:t xml:space="preserve"> zákona musí být teplota vždy vyjadřována v</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02.0-18 Bod varu látky UN 1155, DIETHYLETER je 35 °C. </w:t>
            </w:r>
            <w:proofErr w:type="spellStart"/>
            <w:r w:rsidRPr="00B87EE3">
              <w:rPr>
                <w:rFonts w:ascii="Times New Roman" w:eastAsia="Times New Roman" w:hAnsi="Times New Roman" w:cs="Times New Roman"/>
                <w:sz w:val="24"/>
                <w:szCs w:val="24"/>
                <w:lang w:eastAsia="cs-CZ"/>
              </w:rPr>
              <w:t>Diethyleter</w:t>
            </w:r>
            <w:proofErr w:type="spellEnd"/>
            <w:r w:rsidRPr="00B87EE3">
              <w:rPr>
                <w:rFonts w:ascii="Times New Roman" w:eastAsia="Times New Roman" w:hAnsi="Times New Roman" w:cs="Times New Roman"/>
                <w:sz w:val="24"/>
                <w:szCs w:val="24"/>
                <w:lang w:eastAsia="cs-CZ"/>
              </w:rPr>
              <w:t xml:space="preserve">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roofErr w:type="spellStart"/>
            <w:r w:rsidRPr="00B87EE3">
              <w:rPr>
                <w:rFonts w:ascii="Times New Roman" w:eastAsia="Times New Roman" w:hAnsi="Times New Roman" w:cs="Times New Roman"/>
                <w:sz w:val="24"/>
                <w:szCs w:val="24"/>
                <w:lang w:eastAsia="cs-CZ"/>
              </w:rPr>
              <w:t>nízkovroucí</w:t>
            </w:r>
            <w:proofErr w:type="spellEnd"/>
            <w:r w:rsidRPr="00B87EE3">
              <w:rPr>
                <w:rFonts w:ascii="Times New Roman" w:eastAsia="Times New Roman" w:hAnsi="Times New Roman" w:cs="Times New Roman"/>
                <w:sz w:val="24"/>
                <w:szCs w:val="24"/>
                <w:lang w:eastAsia="cs-CZ"/>
              </w:rPr>
              <w:t xml:space="preserve"> kapalina.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1018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02.0-19 Jednotka tlaku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pascal.</w:t>
            </w:r>
          </w:p>
        </w:tc>
      </w:tr>
      <w:tr w:rsidR="00B87EE3" w:rsidRPr="00B87EE3" w:rsidTr="00B87EE3">
        <w:trPr>
          <w:tblCellSpacing w:w="0" w:type="dxa"/>
        </w:trPr>
        <w:tc>
          <w:tcPr>
            <w:tcW w:w="0" w:type="auto"/>
            <w:gridSpan w:val="2"/>
            <w:vAlign w:val="center"/>
            <w:hideMark/>
          </w:tcPr>
          <w:p w:rsidR="006F3DB3" w:rsidRDefault="006F3DB3" w:rsidP="00B87EE3">
            <w:pPr>
              <w:spacing w:after="0" w:line="240" w:lineRule="auto"/>
              <w:rPr>
                <w:rFonts w:ascii="Times New Roman" w:eastAsia="Times New Roman" w:hAnsi="Times New Roman" w:cs="Times New Roman"/>
                <w:sz w:val="24"/>
                <w:szCs w:val="24"/>
                <w:lang w:eastAsia="cs-CZ"/>
              </w:rPr>
            </w:pPr>
          </w:p>
          <w:p w:rsidR="006F3DB3" w:rsidRDefault="006F3DB3" w:rsidP="00B87EE3">
            <w:pPr>
              <w:spacing w:after="0" w:line="240" w:lineRule="auto"/>
              <w:rPr>
                <w:rFonts w:ascii="Times New Roman" w:eastAsia="Times New Roman" w:hAnsi="Times New Roman" w:cs="Times New Roman"/>
                <w:sz w:val="24"/>
                <w:szCs w:val="24"/>
                <w:lang w:eastAsia="cs-CZ"/>
              </w:rPr>
            </w:pPr>
          </w:p>
          <w:p w:rsidR="006F3DB3" w:rsidRDefault="006F3DB3"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1019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02.0-20 100 % </w:t>
            </w:r>
            <w:proofErr w:type="spellStart"/>
            <w:r w:rsidRPr="00B87EE3">
              <w:rPr>
                <w:rFonts w:ascii="Times New Roman" w:eastAsia="Times New Roman" w:hAnsi="Times New Roman" w:cs="Times New Roman"/>
                <w:sz w:val="24"/>
                <w:szCs w:val="24"/>
                <w:lang w:eastAsia="cs-CZ"/>
              </w:rPr>
              <w:t>obj</w:t>
            </w:r>
            <w:proofErr w:type="spellEnd"/>
            <w:r w:rsidRPr="00B87EE3">
              <w:rPr>
                <w:rFonts w:ascii="Times New Roman" w:eastAsia="Times New Roman" w:hAnsi="Times New Roman" w:cs="Times New Roman"/>
                <w:sz w:val="24"/>
                <w:szCs w:val="24"/>
                <w:lang w:eastAsia="cs-CZ"/>
              </w:rPr>
              <w:t>. odpovídá hodnotě</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1 000 </w:t>
            </w:r>
            <w:proofErr w:type="spellStart"/>
            <w:r w:rsidRPr="00B87EE3">
              <w:rPr>
                <w:rFonts w:ascii="Times New Roman" w:eastAsia="Times New Roman" w:hAnsi="Times New Roman" w:cs="Times New Roman"/>
                <w:sz w:val="24"/>
                <w:szCs w:val="24"/>
                <w:lang w:eastAsia="cs-CZ"/>
              </w:rPr>
              <w:t>000</w:t>
            </w:r>
            <w:proofErr w:type="spellEnd"/>
            <w:r w:rsidRPr="00B87EE3">
              <w:rPr>
                <w:rFonts w:ascii="Times New Roman" w:eastAsia="Times New Roman" w:hAnsi="Times New Roman" w:cs="Times New Roman"/>
                <w:sz w:val="24"/>
                <w:szCs w:val="24"/>
                <w:lang w:eastAsia="cs-CZ"/>
              </w:rPr>
              <w:t xml:space="preserve"> </w:t>
            </w:r>
            <w:proofErr w:type="spellStart"/>
            <w:r w:rsidRPr="00B87EE3">
              <w:rPr>
                <w:rFonts w:ascii="Times New Roman" w:eastAsia="Times New Roman" w:hAnsi="Times New Roman" w:cs="Times New Roman"/>
                <w:sz w:val="24"/>
                <w:szCs w:val="24"/>
                <w:lang w:eastAsia="cs-CZ"/>
              </w:rPr>
              <w:t>ppm</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02.0-21 V uzavřené nádobě je při teplotě 7 °C tlak 2 bary. Tlak stoupne na 4 bary. Objem se nezmění. Jak vysoká je nová teplota?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287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4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02.0-22 V uzavřené místnosti teplota klesne na polovinu. Jak se </w:t>
            </w:r>
            <w:proofErr w:type="spellStart"/>
            <w:r w:rsidRPr="00B87EE3">
              <w:rPr>
                <w:rFonts w:ascii="Times New Roman" w:eastAsia="Times New Roman" w:hAnsi="Times New Roman" w:cs="Times New Roman"/>
                <w:sz w:val="24"/>
                <w:szCs w:val="24"/>
                <w:lang w:eastAsia="cs-CZ"/>
              </w:rPr>
              <w:t>změmí</w:t>
            </w:r>
            <w:proofErr w:type="spellEnd"/>
            <w:r w:rsidRPr="00B87EE3">
              <w:rPr>
                <w:rFonts w:ascii="Times New Roman" w:eastAsia="Times New Roman" w:hAnsi="Times New Roman" w:cs="Times New Roman"/>
                <w:sz w:val="24"/>
                <w:szCs w:val="24"/>
                <w:lang w:eastAsia="cs-CZ"/>
              </w:rPr>
              <w:t xml:space="preserve"> přetlak? Přetlak v této místnosti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bude poloviční.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02.0-23 Pod bodem varu kapaliny rozumíme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teplotu, při které se kapalina při tlaku 100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 xml:space="preserve"> (1 bar) přemění v páru.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03.0-01 Přechod plynného skupenství do pevného nazýváme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roofErr w:type="spellStart"/>
            <w:r w:rsidRPr="00B87EE3">
              <w:rPr>
                <w:rFonts w:ascii="Times New Roman" w:eastAsia="Times New Roman" w:hAnsi="Times New Roman" w:cs="Times New Roman"/>
                <w:sz w:val="24"/>
                <w:szCs w:val="24"/>
                <w:lang w:eastAsia="cs-CZ"/>
              </w:rPr>
              <w:t>desublimace</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03.0-02 Přechod plynného skupenství do kapalného nazýváme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kondenzace.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03.0-03 Kondenzát je příklad</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přechod látky z plynného do kapalného skupenství.</w:t>
            </w:r>
          </w:p>
        </w:tc>
      </w:tr>
      <w:tr w:rsidR="00B87EE3" w:rsidRPr="00B87EE3" w:rsidTr="00B87EE3">
        <w:trPr>
          <w:tblCellSpacing w:w="0" w:type="dxa"/>
        </w:trPr>
        <w:tc>
          <w:tcPr>
            <w:tcW w:w="0" w:type="auto"/>
            <w:gridSpan w:val="2"/>
            <w:vAlign w:val="center"/>
            <w:hideMark/>
          </w:tcPr>
          <w:p w:rsidR="006F3DB3" w:rsidRDefault="006F3DB3" w:rsidP="00B87EE3">
            <w:pPr>
              <w:spacing w:after="0" w:line="240" w:lineRule="auto"/>
              <w:rPr>
                <w:rFonts w:ascii="Times New Roman" w:eastAsia="Times New Roman" w:hAnsi="Times New Roman" w:cs="Times New Roman"/>
                <w:sz w:val="24"/>
                <w:szCs w:val="24"/>
                <w:lang w:eastAsia="cs-CZ"/>
              </w:rPr>
            </w:pPr>
          </w:p>
          <w:p w:rsidR="006F3DB3" w:rsidRDefault="006F3DB3"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1026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03.0-04 Příklad </w:t>
            </w:r>
            <w:proofErr w:type="spellStart"/>
            <w:r w:rsidRPr="00B87EE3">
              <w:rPr>
                <w:rFonts w:ascii="Times New Roman" w:eastAsia="Times New Roman" w:hAnsi="Times New Roman" w:cs="Times New Roman"/>
                <w:sz w:val="24"/>
                <w:szCs w:val="24"/>
                <w:lang w:eastAsia="cs-CZ"/>
              </w:rPr>
              <w:t>desublimace</w:t>
            </w:r>
            <w:proofErr w:type="spellEnd"/>
            <w:r w:rsidRPr="00B87EE3">
              <w:rPr>
                <w:rFonts w:ascii="Times New Roman" w:eastAsia="Times New Roman" w:hAnsi="Times New Roman" w:cs="Times New Roman"/>
                <w:sz w:val="24"/>
                <w:szCs w:val="24"/>
                <w:lang w:eastAsia="cs-CZ"/>
              </w:rPr>
              <w:t xml:space="preserve">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tvorba jinovatky v zimě.</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03.0-05 Ztuhnutí je přechod z</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kapalného skupenství do pevného skupenství.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1029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03.0-07 Přechod z pevného stavu do plynného stavu označujeme jako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sublimace.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03.0-08 Jestliže je při normálním tlaku teplota látky je vyšší než bod varu této látky, pak je tato látka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plyn.</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03.0-09 Jaké je skupenství látky UN 1605, ETHYLENDIBROMID při teplotě 5 °C?</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Pevné.</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03.0-10 Jak se nazývá proces, při kterém pevná látky přechází do plynného stavu?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Sublimace.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5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03.0-11 Po reakci vznikla nová látka. Reakce, ke které došlo,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chemická reakce.</w:t>
            </w:r>
          </w:p>
        </w:tc>
      </w:tr>
      <w:tr w:rsidR="00B87EE3" w:rsidRPr="00B87EE3" w:rsidTr="00B87EE3">
        <w:trPr>
          <w:tblCellSpacing w:w="0" w:type="dxa"/>
        </w:trPr>
        <w:tc>
          <w:tcPr>
            <w:tcW w:w="0" w:type="auto"/>
            <w:gridSpan w:val="2"/>
            <w:vAlign w:val="center"/>
            <w:hideMark/>
          </w:tcPr>
          <w:p w:rsidR="006F3DB3" w:rsidRDefault="006F3DB3"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1034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04.0-01 Oblast výbušnosti látky UN 1547, ANILÍN je 1,2 - 11 % </w:t>
            </w:r>
            <w:proofErr w:type="spellStart"/>
            <w:r w:rsidRPr="00B87EE3">
              <w:rPr>
                <w:rFonts w:ascii="Times New Roman" w:eastAsia="Times New Roman" w:hAnsi="Times New Roman" w:cs="Times New Roman"/>
                <w:sz w:val="24"/>
                <w:szCs w:val="24"/>
                <w:lang w:eastAsia="cs-CZ"/>
              </w:rPr>
              <w:t>obj</w:t>
            </w:r>
            <w:proofErr w:type="spellEnd"/>
            <w:r w:rsidRPr="00B87EE3">
              <w:rPr>
                <w:rFonts w:ascii="Times New Roman" w:eastAsia="Times New Roman" w:hAnsi="Times New Roman" w:cs="Times New Roman"/>
                <w:sz w:val="24"/>
                <w:szCs w:val="24"/>
                <w:lang w:eastAsia="cs-CZ"/>
              </w:rPr>
              <w:t xml:space="preserve">. Směs 0,1 % </w:t>
            </w:r>
            <w:proofErr w:type="spellStart"/>
            <w:r w:rsidRPr="00B87EE3">
              <w:rPr>
                <w:rFonts w:ascii="Times New Roman" w:eastAsia="Times New Roman" w:hAnsi="Times New Roman" w:cs="Times New Roman"/>
                <w:sz w:val="24"/>
                <w:szCs w:val="24"/>
                <w:lang w:eastAsia="cs-CZ"/>
              </w:rPr>
              <w:t>obj</w:t>
            </w:r>
            <w:proofErr w:type="spellEnd"/>
            <w:r w:rsidRPr="00B87EE3">
              <w:rPr>
                <w:rFonts w:ascii="Times New Roman" w:eastAsia="Times New Roman" w:hAnsi="Times New Roman" w:cs="Times New Roman"/>
                <w:sz w:val="24"/>
                <w:szCs w:val="24"/>
                <w:lang w:eastAsia="cs-CZ"/>
              </w:rPr>
              <w:t xml:space="preserve">. anilínu a 99,9 % </w:t>
            </w:r>
            <w:proofErr w:type="spellStart"/>
            <w:r w:rsidRPr="00B87EE3">
              <w:rPr>
                <w:rFonts w:ascii="Times New Roman" w:eastAsia="Times New Roman" w:hAnsi="Times New Roman" w:cs="Times New Roman"/>
                <w:sz w:val="24"/>
                <w:szCs w:val="24"/>
                <w:lang w:eastAsia="cs-CZ"/>
              </w:rPr>
              <w:t>obj</w:t>
            </w:r>
            <w:proofErr w:type="spellEnd"/>
            <w:r w:rsidRPr="00B87EE3">
              <w:rPr>
                <w:rFonts w:ascii="Times New Roman" w:eastAsia="Times New Roman" w:hAnsi="Times New Roman" w:cs="Times New Roman"/>
                <w:sz w:val="24"/>
                <w:szCs w:val="24"/>
                <w:lang w:eastAsia="cs-CZ"/>
              </w:rPr>
              <w:t>. vzduchu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není ani hořlavá ani výbušná.</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04.0-02 Teplota samovznícení látky UN 1779, KYSELINA MRAVENČÍ je 480 °C. To znamená, že při teplotě, která je nižší než 480 °C, kyselina mravenčí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se nemůže spontánně (sama od sebe) vznítit.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04.0-03 Katalyzátor je látka, která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má ovlivnit rychlost reakce, aniž by se reakcí sama </w:t>
            </w:r>
            <w:proofErr w:type="spellStart"/>
            <w:r w:rsidRPr="00B87EE3">
              <w:rPr>
                <w:rFonts w:ascii="Times New Roman" w:eastAsia="Times New Roman" w:hAnsi="Times New Roman" w:cs="Times New Roman"/>
                <w:sz w:val="24"/>
                <w:szCs w:val="24"/>
                <w:lang w:eastAsia="cs-CZ"/>
              </w:rPr>
              <w:t>zmenila</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04.0-04 Detonace je určitý druh</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výbuchu.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04.0-05 Bod vzplanutí látky UN 1282, PYRIDIN činí 20 °C. To znamená, že pyridin při teplotě 25 °C</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vyprodukuje dostatek páry, aby mohlo dojít ke vznícení.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1039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04.0-06 Jaký proces vyžaduje největší rychlost hoření?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Detonace.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04.0-07 Termickému výbuchu látky </w:t>
            </w:r>
            <w:proofErr w:type="spellStart"/>
            <w:r w:rsidRPr="00B87EE3">
              <w:rPr>
                <w:rFonts w:ascii="Times New Roman" w:eastAsia="Times New Roman" w:hAnsi="Times New Roman" w:cs="Times New Roman"/>
                <w:sz w:val="24"/>
                <w:szCs w:val="24"/>
                <w:lang w:eastAsia="cs-CZ"/>
              </w:rPr>
              <w:t>lte</w:t>
            </w:r>
            <w:proofErr w:type="spellEnd"/>
            <w:r w:rsidRPr="00B87EE3">
              <w:rPr>
                <w:rFonts w:ascii="Times New Roman" w:eastAsia="Times New Roman" w:hAnsi="Times New Roman" w:cs="Times New Roman"/>
                <w:sz w:val="24"/>
                <w:szCs w:val="24"/>
                <w:lang w:eastAsia="cs-CZ"/>
              </w:rPr>
              <w:t xml:space="preserve"> zabránit, jestliže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látku chladíme.</w:t>
            </w:r>
          </w:p>
        </w:tc>
      </w:tr>
      <w:tr w:rsidR="00B87EE3" w:rsidRPr="00B87EE3" w:rsidTr="00B87EE3">
        <w:trPr>
          <w:tblCellSpacing w:w="0" w:type="dxa"/>
        </w:trPr>
        <w:tc>
          <w:tcPr>
            <w:tcW w:w="0" w:type="auto"/>
            <w:gridSpan w:val="2"/>
            <w:vAlign w:val="center"/>
            <w:hideMark/>
          </w:tcPr>
          <w:p w:rsidR="006F3DB3" w:rsidRDefault="006F3DB3"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1041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04.0-08 Oblast výbuchu látky UN 1114, BENZEN je 1,2 – 8,6 % </w:t>
            </w:r>
            <w:proofErr w:type="spellStart"/>
            <w:r w:rsidRPr="00B87EE3">
              <w:rPr>
                <w:rFonts w:ascii="Times New Roman" w:eastAsia="Times New Roman" w:hAnsi="Times New Roman" w:cs="Times New Roman"/>
                <w:sz w:val="24"/>
                <w:szCs w:val="24"/>
                <w:lang w:eastAsia="cs-CZ"/>
              </w:rPr>
              <w:t>obj</w:t>
            </w:r>
            <w:proofErr w:type="spellEnd"/>
            <w:r w:rsidRPr="00B87EE3">
              <w:rPr>
                <w:rFonts w:ascii="Times New Roman" w:eastAsia="Times New Roman" w:hAnsi="Times New Roman" w:cs="Times New Roman"/>
                <w:sz w:val="24"/>
                <w:szCs w:val="24"/>
                <w:lang w:eastAsia="cs-CZ"/>
              </w:rPr>
              <w:t xml:space="preserve">. Směs 5 % </w:t>
            </w:r>
            <w:proofErr w:type="spellStart"/>
            <w:r w:rsidRPr="00B87EE3">
              <w:rPr>
                <w:rFonts w:ascii="Times New Roman" w:eastAsia="Times New Roman" w:hAnsi="Times New Roman" w:cs="Times New Roman"/>
                <w:sz w:val="24"/>
                <w:szCs w:val="24"/>
                <w:lang w:eastAsia="cs-CZ"/>
              </w:rPr>
              <w:t>obj</w:t>
            </w:r>
            <w:proofErr w:type="spellEnd"/>
            <w:r w:rsidRPr="00B87EE3">
              <w:rPr>
                <w:rFonts w:ascii="Times New Roman" w:eastAsia="Times New Roman" w:hAnsi="Times New Roman" w:cs="Times New Roman"/>
                <w:sz w:val="24"/>
                <w:szCs w:val="24"/>
                <w:lang w:eastAsia="cs-CZ"/>
              </w:rPr>
              <w:t xml:space="preserve">. benzenu a 95 % </w:t>
            </w:r>
            <w:proofErr w:type="spellStart"/>
            <w:r w:rsidRPr="00B87EE3">
              <w:rPr>
                <w:rFonts w:ascii="Times New Roman" w:eastAsia="Times New Roman" w:hAnsi="Times New Roman" w:cs="Times New Roman"/>
                <w:sz w:val="24"/>
                <w:szCs w:val="24"/>
                <w:lang w:eastAsia="cs-CZ"/>
              </w:rPr>
              <w:t>obj</w:t>
            </w:r>
            <w:proofErr w:type="spellEnd"/>
            <w:r w:rsidRPr="00B87EE3">
              <w:rPr>
                <w:rFonts w:ascii="Times New Roman" w:eastAsia="Times New Roman" w:hAnsi="Times New Roman" w:cs="Times New Roman"/>
                <w:sz w:val="24"/>
                <w:szCs w:val="24"/>
                <w:lang w:eastAsia="cs-CZ"/>
              </w:rPr>
              <w:t>. vzduchu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je jak hořlavá, tak i výbušná.</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05.0-01 Jak velký je objem 550 t látky UN 2874, FURFURYLALKOHOL, jestliže hustota </w:t>
            </w:r>
            <w:proofErr w:type="spellStart"/>
            <w:r w:rsidRPr="00B87EE3">
              <w:rPr>
                <w:rFonts w:ascii="Times New Roman" w:eastAsia="Times New Roman" w:hAnsi="Times New Roman" w:cs="Times New Roman"/>
                <w:sz w:val="24"/>
                <w:szCs w:val="24"/>
                <w:lang w:eastAsia="cs-CZ"/>
              </w:rPr>
              <w:t>furfurylalkoholu</w:t>
            </w:r>
            <w:proofErr w:type="spellEnd"/>
            <w:r w:rsidRPr="00B87EE3">
              <w:rPr>
                <w:rFonts w:ascii="Times New Roman" w:eastAsia="Times New Roman" w:hAnsi="Times New Roman" w:cs="Times New Roman"/>
                <w:sz w:val="24"/>
                <w:szCs w:val="24"/>
                <w:lang w:eastAsia="cs-CZ"/>
              </w:rPr>
              <w:t xml:space="preserve"> činí 1,1?</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500 m3.</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05.0-02 Jaká je hmotnost 500 m3 látky UN 1991, CHLOROPREN, jestliže hustota chloroprenu činí 0,96?</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480,0 </w:t>
            </w:r>
            <w:proofErr w:type="spellStart"/>
            <w:r w:rsidRPr="00B87EE3">
              <w:rPr>
                <w:rFonts w:ascii="Times New Roman" w:eastAsia="Times New Roman" w:hAnsi="Times New Roman" w:cs="Times New Roman"/>
                <w:sz w:val="24"/>
                <w:szCs w:val="24"/>
                <w:lang w:eastAsia="cs-CZ"/>
              </w:rPr>
              <w:t>t</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05.0-03 Náklad 600 m3 látky UN 1218, ISOPREN má hmotnost 420 </w:t>
            </w:r>
            <w:proofErr w:type="spellStart"/>
            <w:r w:rsidRPr="00B87EE3">
              <w:rPr>
                <w:rFonts w:ascii="Times New Roman" w:eastAsia="Times New Roman" w:hAnsi="Times New Roman" w:cs="Times New Roman"/>
                <w:sz w:val="24"/>
                <w:szCs w:val="24"/>
                <w:lang w:eastAsia="cs-CZ"/>
              </w:rPr>
              <w:t>t</w:t>
            </w:r>
            <w:proofErr w:type="spellEnd"/>
            <w:r w:rsidRPr="00B87EE3">
              <w:rPr>
                <w:rFonts w:ascii="Times New Roman" w:eastAsia="Times New Roman" w:hAnsi="Times New Roman" w:cs="Times New Roman"/>
                <w:sz w:val="24"/>
                <w:szCs w:val="24"/>
                <w:lang w:eastAsia="cs-CZ"/>
              </w:rPr>
              <w:t>. Jaká je relativní hustota isoprenu?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0,7.</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6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05.0-04 Aby bylo možné vypočítat hustotu látky, musí se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hmotnost vydělit objemem.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05.0-05 Pokud teplota určitého množství látky UN 1547, ANILÍN stoupá, pak hustota anilínu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se zmenší.</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Pr="00B87EE3" w:rsidRDefault="00F62686"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1046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05.0-06 Hustota látky je udávána jako 2,15 kg/dm3. To odpovídá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2,15 t/m3.</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05.0-07 Relativní hustota kapalné látky je 0,95. Jaká je hmotnost 1900 m3 této látky?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1805 </w:t>
            </w:r>
            <w:proofErr w:type="spellStart"/>
            <w:r w:rsidRPr="00B87EE3">
              <w:rPr>
                <w:rFonts w:ascii="Times New Roman" w:eastAsia="Times New Roman" w:hAnsi="Times New Roman" w:cs="Times New Roman"/>
                <w:sz w:val="24"/>
                <w:szCs w:val="24"/>
                <w:lang w:eastAsia="cs-CZ"/>
              </w:rPr>
              <w:t>t</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05.0-08 Hmotnost 180 litrů látky UN 1092, AKROLEIN,STABILIZOVANÝ činí 144 kg. Hustota této látky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0,8.</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1049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05.0-09 Relativní hustota látky činí 1,15. Jak velký je objem, jestliže hmotnost látky je 2300 tun?</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2000 m3.</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05.0-10 Jestliže objem určitého množství plynu se snižuje, hustota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bude větší.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05.0-11 Jestliže má být vypočtena hmotnost látky, musíme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hustotu vynásobit objemem.</w:t>
            </w:r>
          </w:p>
        </w:tc>
      </w:tr>
      <w:tr w:rsidR="00B87EE3" w:rsidRPr="00B87EE3" w:rsidTr="00B87EE3">
        <w:trPr>
          <w:tblCellSpacing w:w="0" w:type="dxa"/>
        </w:trPr>
        <w:tc>
          <w:tcPr>
            <w:tcW w:w="0" w:type="auto"/>
            <w:gridSpan w:val="2"/>
            <w:vAlign w:val="center"/>
            <w:hideMark/>
          </w:tcPr>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1052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05.0-12 Jestliže má být vypočten objem látky, musí se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hmotnost vydělit hustotou.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05.0-13 Jestliže teplota množství látky UN 2789, KYSELINA OCTOVÁ klesá, pak hustota kyseliny octové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bude větší.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05.0-14 Jednotka hustoty je (podle mezinárodní jednotkové soustavy SI)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kg/ m3.</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05.0-15 Hustota plynu je závislá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jak na tlaku tak i na teplotě.</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7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05.0-16 Hustota páry kapalin je v poměru k hustotě okolního vzduchu většinou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vyšší.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06.0-01 Kov reaguje s kyslíkem. Přitom dojde ke vzniku černé, práškové látky. Tato látka je</w:t>
            </w:r>
          </w:p>
        </w:tc>
      </w:tr>
      <w:tr w:rsidR="00B87EE3" w:rsidRPr="00B87EE3" w:rsidTr="00B87EE3">
        <w:trPr>
          <w:tblCellSpacing w:w="0" w:type="dxa"/>
        </w:trPr>
        <w:tc>
          <w:tcPr>
            <w:tcW w:w="0" w:type="auto"/>
            <w:gridSpan w:val="2"/>
            <w:vAlign w:val="center"/>
            <w:hideMark/>
          </w:tcPr>
          <w:p w:rsidR="00B87EE3" w:rsidRPr="00B87EE3" w:rsidRDefault="00B87EE3" w:rsidP="00F62686">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sloučenina.</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Pr="00B87EE3" w:rsidRDefault="00F62686"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1058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06.0-02 Které z následujících tvrzení je správné?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Směs je fyzikální pojem.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1059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06.0-03 Čistá voda (H2O) je příkladem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sloučeniny.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06.0-04 Organická sloučenina obsahuje vždy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atomy uhlíku.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06.0-05 Rozpouštěním cukru vzniká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směs.</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06.0-06 Co se stane, jestliže se ze sloučeniny uvolní vodík?</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Je lehčí než vzduch a bude stoupat.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06.0-07 Které prvky se nachází ve sloučenině - kyselina dusičná (HNO3)?</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Vodík, dusík a kyslík.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06.0-608 Kapaliny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nejsou vždy vzájemně mísitelné.</w:t>
            </w:r>
          </w:p>
        </w:tc>
      </w:tr>
      <w:tr w:rsidR="00B87EE3" w:rsidRPr="00B87EE3" w:rsidTr="00B87EE3">
        <w:trPr>
          <w:tblCellSpacing w:w="0" w:type="dxa"/>
        </w:trPr>
        <w:tc>
          <w:tcPr>
            <w:tcW w:w="0" w:type="auto"/>
            <w:gridSpan w:val="2"/>
            <w:vAlign w:val="center"/>
            <w:hideMark/>
          </w:tcPr>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1065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07.0-01 NaNO3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anorganická sloučenina.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07.0-02 C3H8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organická sloučenina.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07.0-03 Značka prvku kyslík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8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07.0-04 Značka prvku dusík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1069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07.0-05 Které z následujících tvrzení je chybné?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Sloučenina vždy sestává z jediného druhu atomů.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07.0-06 Značka prvku vodík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H.</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07.0-07 Které z následujících tvrzení je správné?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Molekula je nejmenší jednotka sloučenin.</w:t>
            </w:r>
          </w:p>
        </w:tc>
      </w:tr>
      <w:tr w:rsidR="00B87EE3" w:rsidRPr="00B87EE3" w:rsidTr="00B87EE3">
        <w:trPr>
          <w:tblCellSpacing w:w="0" w:type="dxa"/>
        </w:trPr>
        <w:tc>
          <w:tcPr>
            <w:tcW w:w="0" w:type="auto"/>
            <w:gridSpan w:val="2"/>
            <w:vAlign w:val="center"/>
            <w:hideMark/>
          </w:tcPr>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p w:rsidR="00190E07" w:rsidRPr="00B87EE3" w:rsidRDefault="00190E07"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1072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07.0-08 Prvek vždy sestává z</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atomů.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07.0-09 Jak se nazývá nejmenší jednotka sloučeniny?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molekula.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07.0-10 Správný chemický vzorec pro tři molekuly vody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 H2O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07.0-11 Jaké je latinské označení kyslíku?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Oxygenium.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07.0-12 Písmeno N je v chemických vzorcích symbol pro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dusík.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07.0-13 Značka prvku uhlík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1078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07.0-14 Molekulová hmotnost látky UN 1294, TOLUEN (C6H5CH3 ) je (C = 12, H = 1)</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92.</w:t>
            </w:r>
          </w:p>
        </w:tc>
      </w:tr>
      <w:tr w:rsidR="00B87EE3" w:rsidRPr="00B87EE3" w:rsidTr="00B87EE3">
        <w:trPr>
          <w:tblCellSpacing w:w="0" w:type="dxa"/>
        </w:trPr>
        <w:tc>
          <w:tcPr>
            <w:tcW w:w="0" w:type="auto"/>
            <w:gridSpan w:val="2"/>
            <w:vAlign w:val="center"/>
            <w:hideMark/>
          </w:tcPr>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F62686" w:rsidRDefault="00F62686"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1079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07.0-15 Při jaké teplotě je kinetická energie molekuly 0 (nula)? Při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-273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09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08.0-01 Inhibitor je látka, která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zamezí polymeraci.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08.0-02 Která látka zabrání polymeraci?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Inhibitor.</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08.0-03 Které z následujících tvrzení je správné?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Inhibitor musí být dobře mísitelný s produktem.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08.0-04 Co je polymerace?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Proces, při kterém jedna nebo více sloučenin navzájem reagují do velmi dlouhé molekuly.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08.0-05 Nákladní tank obsahuje produkt, který může lehce polymerovat. Aby se polymeraci zabránilo, byl přidán inhibitor. Během přepravy se malá část produktu odpaří a krátce nato na horní straně nákladního tanku kondenzuje. Tento kondenzát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může polymerovat, protože neobsahuje žádný inhibitor.</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Pr="00B87EE3" w:rsidRDefault="00E76BE7"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1085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08.0-06 Během jízdy s nákladem styrénu musí být provedena preventivní opatření, aby se zajistilo, že náklad je dostatečně stabilizovaný. Jaký údaj/jaké údaje nemusí být uveden/uvedeny v přepravním dokladu?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Tlak, který je nad stabilizovanou kapalinou.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08.0-07 Slovo "</w:t>
            </w:r>
            <w:proofErr w:type="spellStart"/>
            <w:r w:rsidRPr="00B87EE3">
              <w:rPr>
                <w:rFonts w:ascii="Times New Roman" w:eastAsia="Times New Roman" w:hAnsi="Times New Roman" w:cs="Times New Roman"/>
                <w:sz w:val="24"/>
                <w:szCs w:val="24"/>
                <w:lang w:eastAsia="cs-CZ"/>
              </w:rPr>
              <w:t>poly</w:t>
            </w:r>
            <w:proofErr w:type="spellEnd"/>
            <w:r w:rsidRPr="00B87EE3">
              <w:rPr>
                <w:rFonts w:ascii="Times New Roman" w:eastAsia="Times New Roman" w:hAnsi="Times New Roman" w:cs="Times New Roman"/>
                <w:sz w:val="24"/>
                <w:szCs w:val="24"/>
                <w:lang w:eastAsia="cs-CZ"/>
              </w:rPr>
              <w:t>" ve výrazu polymerovat znamená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mnoho.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08.0-08 Pro polymeraci je vždy charakteristické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zvýšení teploty.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1089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08.0-10 Určitá látka je při 20 °C kapalná, při teplotách nad 35 °C se lehce rozkládá. Tato látka je</w:t>
            </w:r>
          </w:p>
        </w:tc>
      </w:tr>
      <w:tr w:rsidR="00B87EE3" w:rsidRPr="00B87EE3" w:rsidTr="00B87EE3">
        <w:trPr>
          <w:tblCellSpacing w:w="0" w:type="dxa"/>
        </w:trPr>
        <w:tc>
          <w:tcPr>
            <w:tcW w:w="0" w:type="auto"/>
            <w:gridSpan w:val="2"/>
            <w:vAlign w:val="center"/>
            <w:hideMark/>
          </w:tcPr>
          <w:p w:rsidR="00B87EE3" w:rsidRPr="00B87EE3" w:rsidRDefault="00B87EE3" w:rsidP="00E76BE7">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nestabilní kapalina.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08.0-11 Pozitivní katalyzátor je látka, která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urychlí reakci.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08.0-12 Negativní katalyzátor je látka, která: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zpomalí chemickou reakci.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0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08.0-13 Jaký je rozdíl mezi chemicky stabilní a chemicky nestabilní látkou?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Chemicky nestabilní látka se lehce rozkládá a chemicky stabilní látka ne.</w:t>
            </w:r>
          </w:p>
        </w:tc>
      </w:tr>
      <w:tr w:rsidR="00B87EE3" w:rsidRPr="00B87EE3" w:rsidTr="00B87EE3">
        <w:trPr>
          <w:tblCellSpacing w:w="0" w:type="dxa"/>
        </w:trPr>
        <w:tc>
          <w:tcPr>
            <w:tcW w:w="0" w:type="auto"/>
            <w:gridSpan w:val="2"/>
            <w:vAlign w:val="center"/>
            <w:hideMark/>
          </w:tcPr>
          <w:p w:rsidR="00E76BE7" w:rsidRDefault="00E76BE7"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1093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08.0-14 Jestliže se při chemické reakci vzájemně sloučí monomery, pak toto nazýváme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polymerace.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08.0-15 Který produkt se musí přepravovat stabilizovaný?</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UN 1301, VINYLACETÁT, STABILIZOVANÝ.</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08.0-16 Proč do určitých produktů přidáváme stabilizátor (inhibitor)? Aby se zamezilo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polymeraci.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CC8</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08.0-17 Čím se často zahájí polymerační reakce?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Vzestupem teploty.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09.0-01 Jak se také nazývají roztoky s hodnotou pH větší než 7?</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louhy.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09.0-02 Látka UN 1824, HYDROXID SODNÝ, ROZTOK je příklad</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silné báze.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1099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09.0-03 Látka UN 1830, KYSELINA SÍROVÁ s obsahem více než 51% kyseliny je příklad</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silné kyseliny.</w:t>
            </w:r>
          </w:p>
        </w:tc>
      </w:tr>
      <w:tr w:rsidR="00B87EE3" w:rsidRPr="00B87EE3" w:rsidTr="00B87EE3">
        <w:trPr>
          <w:tblCellSpacing w:w="0" w:type="dxa"/>
        </w:trPr>
        <w:tc>
          <w:tcPr>
            <w:tcW w:w="0" w:type="auto"/>
            <w:gridSpan w:val="2"/>
            <w:vAlign w:val="center"/>
            <w:hideMark/>
          </w:tcPr>
          <w:p w:rsidR="00E76BE7" w:rsidRDefault="00E76BE7"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1100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09.0-04 Hodnota pH báze vždy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je větší než 7.</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09.0-05 Zásaditý roztok můžeme neutralizovat, jestliže opatrně</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přidáme kyselý roztok.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09.0- 06 Tři vlastnosti kyseliny jsou: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žíravina, napadá kovy, hodnota pH je menší než 7.</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09.0-07 V čem se liší roztok s hodnotou pH 1 od roztoku s hodnotou pH 3. Roztok s hodnotou pH 1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roztok s pH 1 je silnější kyselina.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1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09.0-08 V čem se liší roztok s hodnotou pH 11 od roztoku s hodnotou pH 8. Roztok s hodnotou pH 11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zásaditější.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09.0-09 Hodnota pH neutrálního roztoku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7.</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09.0-10 Největším nebezpečím kyselin a bází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žíravost.</w:t>
            </w:r>
          </w:p>
        </w:tc>
      </w:tr>
      <w:tr w:rsidR="00B87EE3" w:rsidRPr="00B87EE3" w:rsidTr="00B87EE3">
        <w:trPr>
          <w:tblCellSpacing w:w="0" w:type="dxa"/>
        </w:trPr>
        <w:tc>
          <w:tcPr>
            <w:tcW w:w="0" w:type="auto"/>
            <w:gridSpan w:val="2"/>
            <w:vAlign w:val="center"/>
            <w:hideMark/>
          </w:tcPr>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1107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09.0-11 Hydroxidy obsahují vždy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OH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09.0-12 Látka UN 2790, KYSELINA OCTOVÁ, ROZTOK, obalová skupina III, je příkladem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slabé kyseliny.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1109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09.0-13 Jaká látka vznikne, když kyselina reaguje s kovem?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Vodík.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09.0-14 Jak se také nazývají báze?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Alkalické látky.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09.0-15 Který z následovně uvedených produktů je louh (zásada)?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Látka UN 1814, HYDROXID DRASELNÝ, ROZTOK.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CC9</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09.0-16 Jakou hodnotu pH může mít silná kyselina?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0 – 3.</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CC10</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10.0-01 Příkladem pomalé oxidace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rezivění železa.</w:t>
            </w:r>
          </w:p>
        </w:tc>
      </w:tr>
      <w:tr w:rsidR="00B87EE3" w:rsidRPr="00B87EE3" w:rsidTr="00B87EE3">
        <w:trPr>
          <w:tblCellSpacing w:w="0" w:type="dxa"/>
        </w:trPr>
        <w:tc>
          <w:tcPr>
            <w:tcW w:w="0" w:type="auto"/>
            <w:gridSpan w:val="2"/>
            <w:vAlign w:val="center"/>
            <w:hideMark/>
          </w:tcPr>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1113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CC10</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10.0-02 Redukční činidla jsou látky, které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ochotně přejímají kyslík od jiných látek.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CC10</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10.0-03 Co rozumíme pod pojmem oxidace? Spojení látky s</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kyslíkem.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2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CC10</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10.0-04 Oxidační činidla jsou látky, které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ochotně předávají kyslík jiným látkám.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CC10</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10.0-05 Hořlavé látky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se slučují s kyslíkem.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CC10</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10.0-06 Látky, které jsou snadno hořlavé,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se snadno slučují s kyslíkem.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CC10</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10.0-07 Co je oxidace?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Reakce látky s kyslíkem.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1118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11.0-01 C4H10 je příkladem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roofErr w:type="spellStart"/>
            <w:r w:rsidRPr="00B87EE3">
              <w:rPr>
                <w:rFonts w:ascii="Times New Roman" w:eastAsia="Times New Roman" w:hAnsi="Times New Roman" w:cs="Times New Roman"/>
                <w:sz w:val="24"/>
                <w:szCs w:val="24"/>
                <w:lang w:eastAsia="cs-CZ"/>
              </w:rPr>
              <w:t>alkanu</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E76BE7" w:rsidRDefault="00E76BE7" w:rsidP="00B87EE3">
            <w:pPr>
              <w:spacing w:after="0" w:line="240" w:lineRule="auto"/>
              <w:rPr>
                <w:rFonts w:ascii="Times New Roman" w:eastAsia="Times New Roman" w:hAnsi="Times New Roman" w:cs="Times New Roman"/>
                <w:sz w:val="24"/>
                <w:szCs w:val="24"/>
                <w:lang w:eastAsia="cs-CZ"/>
              </w:rPr>
            </w:pPr>
          </w:p>
          <w:p w:rsidR="0026391E" w:rsidRDefault="0026391E"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1119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11.0-02 Dvě důležité skupiny uhlovodíků jsou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roofErr w:type="spellStart"/>
            <w:r w:rsidRPr="00B87EE3">
              <w:rPr>
                <w:rFonts w:ascii="Times New Roman" w:eastAsia="Times New Roman" w:hAnsi="Times New Roman" w:cs="Times New Roman"/>
                <w:sz w:val="24"/>
                <w:szCs w:val="24"/>
                <w:lang w:eastAsia="cs-CZ"/>
              </w:rPr>
              <w:t>alkany</w:t>
            </w:r>
            <w:proofErr w:type="spellEnd"/>
            <w:r w:rsidRPr="00B87EE3">
              <w:rPr>
                <w:rFonts w:ascii="Times New Roman" w:eastAsia="Times New Roman" w:hAnsi="Times New Roman" w:cs="Times New Roman"/>
                <w:sz w:val="24"/>
                <w:szCs w:val="24"/>
                <w:lang w:eastAsia="cs-CZ"/>
              </w:rPr>
              <w:t xml:space="preserve"> a alkeny.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11.0-03 Polymer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řetězec velmi velkých molekul sestávajících z </w:t>
            </w:r>
            <w:proofErr w:type="spellStart"/>
            <w:r w:rsidRPr="00B87EE3">
              <w:rPr>
                <w:rFonts w:ascii="Times New Roman" w:eastAsia="Times New Roman" w:hAnsi="Times New Roman" w:cs="Times New Roman"/>
                <w:sz w:val="24"/>
                <w:szCs w:val="24"/>
                <w:lang w:eastAsia="cs-CZ"/>
              </w:rPr>
              <w:t>opakovujících</w:t>
            </w:r>
            <w:proofErr w:type="spellEnd"/>
            <w:r w:rsidRPr="00B87EE3">
              <w:rPr>
                <w:rFonts w:ascii="Times New Roman" w:eastAsia="Times New Roman" w:hAnsi="Times New Roman" w:cs="Times New Roman"/>
                <w:sz w:val="24"/>
                <w:szCs w:val="24"/>
                <w:lang w:eastAsia="cs-CZ"/>
              </w:rPr>
              <w:t xml:space="preserve"> se molekulárních jednotek.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11.0-04 Organické sloučeniny dusíku nazýváme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nitrily.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11.0-05 Uhlovodíky, u kterých je jeden nebo více atomů vodíků nahrazen hydroxylovou skupinou (skupina OH), nazýváme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alkoholy.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11.0-06 Skupinu látek, které mají ve svých molekulách nadměrně velké množství kyslíku, nazýváme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peroxidy.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11.0-07 Co je příklad ketonu?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Látka UN 1203, BENZÍN.</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3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11.0-08 Důležitou skupinou esterů jsou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tuky a oleje.</w:t>
            </w:r>
          </w:p>
        </w:tc>
      </w:tr>
      <w:tr w:rsidR="00B87EE3" w:rsidRPr="00B87EE3" w:rsidTr="00B87EE3">
        <w:trPr>
          <w:tblCellSpacing w:w="0" w:type="dxa"/>
        </w:trPr>
        <w:tc>
          <w:tcPr>
            <w:tcW w:w="0" w:type="auto"/>
            <w:gridSpan w:val="2"/>
            <w:vAlign w:val="center"/>
            <w:hideMark/>
          </w:tcPr>
          <w:p w:rsidR="00695387" w:rsidRDefault="00695387" w:rsidP="00B87EE3">
            <w:pPr>
              <w:spacing w:after="0" w:line="240" w:lineRule="auto"/>
              <w:rPr>
                <w:rFonts w:ascii="Times New Roman" w:eastAsia="Times New Roman" w:hAnsi="Times New Roman" w:cs="Times New Roman"/>
                <w:sz w:val="24"/>
                <w:szCs w:val="24"/>
                <w:lang w:eastAsia="cs-CZ"/>
              </w:rPr>
            </w:pPr>
          </w:p>
          <w:p w:rsid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p w:rsidR="0026391E" w:rsidRPr="00B87EE3" w:rsidRDefault="0026391E"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1126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11.0-09 Atomová hmotnost vodíku je 1, atomová hmotnost kyslíku je 16 a atomová hmotnost síry je 32. Jaká je atomová hmotnost kyseliny sírové (H2SO4)?</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98.</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11.0-10 Atomová hmotnost uhlíku je 12 a atomová hmotnost kyslíku je 16. Jaká je molekulová hmotnost oxidu uhličitého (CO2)?</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44.</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11.0-11 Atomová hmotnost vápníku je 40, atomová hmotnost kyslíku je 16 a atomová hmotnost vodíku je 1. Jaká je molekulová hmotnost hašeného vápna (Ca(OH)2)?</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74.</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1129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11.0-12 Aromatické sloučeniny se takto nazývají pro svoji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vůni.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11.0-13 Jaký je příklad nitrosloučeniny?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Látka UN 1664, NITROTOLUENY, KAPALNÉ.</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11.0-14 Látka UN 1230, METHANOL je příkladem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alkoholu.</w:t>
            </w:r>
          </w:p>
        </w:tc>
      </w:tr>
      <w:tr w:rsidR="00B87EE3" w:rsidRPr="00B87EE3" w:rsidTr="00B87EE3">
        <w:trPr>
          <w:tblCellSpacing w:w="0" w:type="dxa"/>
        </w:trPr>
        <w:tc>
          <w:tcPr>
            <w:tcW w:w="0" w:type="auto"/>
            <w:gridSpan w:val="2"/>
            <w:vAlign w:val="center"/>
            <w:hideMark/>
          </w:tcPr>
          <w:p w:rsidR="0026391E" w:rsidRPr="00497CE2" w:rsidRDefault="0026391E" w:rsidP="00B87EE3">
            <w:pPr>
              <w:spacing w:after="0" w:line="240" w:lineRule="auto"/>
              <w:rPr>
                <w:rFonts w:ascii="Times New Roman" w:eastAsia="Times New Roman" w:hAnsi="Times New Roman" w:cs="Times New Roman"/>
                <w:sz w:val="24"/>
                <w:szCs w:val="24"/>
                <w:lang w:eastAsia="cs-CZ"/>
              </w:rPr>
            </w:pPr>
          </w:p>
          <w:p w:rsidR="00B87EE3" w:rsidRDefault="00B87EE3" w:rsidP="00B87EE3">
            <w:pPr>
              <w:spacing w:after="0" w:line="240" w:lineRule="auto"/>
              <w:rPr>
                <w:rFonts w:ascii="Times New Roman" w:eastAsia="Times New Roman" w:hAnsi="Times New Roman" w:cs="Times New Roman"/>
                <w:sz w:val="24"/>
                <w:szCs w:val="24"/>
                <w:lang w:eastAsia="cs-CZ"/>
              </w:rPr>
            </w:pPr>
          </w:p>
          <w:p w:rsidR="0026391E" w:rsidRDefault="0026391E" w:rsidP="00B87EE3">
            <w:pPr>
              <w:spacing w:after="0" w:line="240" w:lineRule="auto"/>
              <w:rPr>
                <w:rFonts w:ascii="Times New Roman" w:eastAsia="Times New Roman" w:hAnsi="Times New Roman" w:cs="Times New Roman"/>
                <w:sz w:val="24"/>
                <w:szCs w:val="24"/>
                <w:lang w:eastAsia="cs-CZ"/>
              </w:rPr>
            </w:pPr>
          </w:p>
          <w:p w:rsidR="0026391E" w:rsidRDefault="0026391E" w:rsidP="00B87EE3">
            <w:pPr>
              <w:spacing w:after="0" w:line="240" w:lineRule="auto"/>
              <w:rPr>
                <w:rFonts w:ascii="Times New Roman" w:eastAsia="Times New Roman" w:hAnsi="Times New Roman" w:cs="Times New Roman"/>
                <w:sz w:val="24"/>
                <w:szCs w:val="24"/>
                <w:lang w:eastAsia="cs-CZ"/>
              </w:rPr>
            </w:pPr>
          </w:p>
          <w:p w:rsidR="0026391E" w:rsidRDefault="0026391E" w:rsidP="00B87EE3">
            <w:pPr>
              <w:spacing w:after="0" w:line="240" w:lineRule="auto"/>
              <w:rPr>
                <w:rFonts w:ascii="Times New Roman" w:eastAsia="Times New Roman" w:hAnsi="Times New Roman" w:cs="Times New Roman"/>
                <w:sz w:val="24"/>
                <w:szCs w:val="24"/>
                <w:lang w:eastAsia="cs-CZ"/>
              </w:rPr>
            </w:pPr>
          </w:p>
          <w:p w:rsidR="0026391E" w:rsidRPr="00B87EE3" w:rsidRDefault="0026391E"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1132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11.0-15 Příkladem alkinu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látka UN 1001, ACETYLEN, ROZPUŠTĚNÝ.</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11.0-16 Která z následujících látek je nasycená?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Látka UN 1265, PENTANY, kapalné.</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11.0-17 Skupiny látek, které jsou všeobecně velmi toxické a rakovinotvorné, jsou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aromatické sloučeniny.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11.0-18 “PVC”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polymer.</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11.0-19 Uhlovodíky s dvojitou vazbou nazýváme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alkeny.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4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12.0-01 Musíte zabránit tomu, aby se do koncentrované KYSELINY SÍROVÉ s více než 51% kyseliny (UN 1830), dostala voda, protože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se uvolní hodně tepla, čímž se voda odpaří a proto se zvětší objem; začne stříkat.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12.0-02 Známá samočinná reakce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polymerace styrénu.</w:t>
            </w:r>
          </w:p>
        </w:tc>
      </w:tr>
      <w:tr w:rsidR="00B87EE3" w:rsidRPr="00B87EE3" w:rsidTr="00B87EE3">
        <w:trPr>
          <w:tblCellSpacing w:w="0" w:type="dxa"/>
        </w:trPr>
        <w:tc>
          <w:tcPr>
            <w:tcW w:w="0" w:type="auto"/>
            <w:gridSpan w:val="2"/>
            <w:vAlign w:val="center"/>
            <w:hideMark/>
          </w:tcPr>
          <w:p w:rsidR="003B037B" w:rsidRDefault="003B037B" w:rsidP="00B87EE3">
            <w:pPr>
              <w:spacing w:after="0" w:line="240" w:lineRule="auto"/>
              <w:rPr>
                <w:rFonts w:ascii="Times New Roman" w:eastAsia="Times New Roman" w:hAnsi="Times New Roman" w:cs="Times New Roman"/>
                <w:sz w:val="24"/>
                <w:szCs w:val="24"/>
                <w:lang w:eastAsia="cs-CZ"/>
              </w:rPr>
            </w:pPr>
          </w:p>
          <w:p w:rsidR="003B037B" w:rsidRDefault="003B037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1137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12.0-03 Jestliže nakládáte polymerující výrobek, musíte dbát na to, jaký produkt obsahuje vedlejší nákladní tank, protože tento výrobek</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nesmí být moc teplý.</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12.0-04 K samočinné reakci by mohlo dojít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zahříváním látky.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1139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12.0-05 Reakci nákladu se vzduchem lze zabránit, jestliže náklad</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zakryjeme inertním plynem.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12.0-06 Dva druhy látek s korozivními vlastnostmi jsou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kyseliny a báze.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12.0-07 Jestliže reaguje kov s kyselinou, uvolní se plyn. Tímto plynem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vodík.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12.0-08 Při dokonalém spalování propanu vzniká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oxid uhličitý a voda.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12.0-09 Při nedokonalém spalování butanu vzniká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oxid uhelnatý a voda.</w:t>
            </w:r>
          </w:p>
        </w:tc>
      </w:tr>
      <w:tr w:rsidR="00B87EE3" w:rsidRPr="00B87EE3" w:rsidTr="00B87EE3">
        <w:trPr>
          <w:tblCellSpacing w:w="0" w:type="dxa"/>
        </w:trPr>
        <w:tc>
          <w:tcPr>
            <w:tcW w:w="0" w:type="auto"/>
            <w:gridSpan w:val="2"/>
            <w:vAlign w:val="center"/>
            <w:hideMark/>
          </w:tcPr>
          <w:p w:rsidR="003B037B" w:rsidRDefault="003B037B" w:rsidP="00B87EE3">
            <w:pPr>
              <w:spacing w:after="0" w:line="240" w:lineRule="auto"/>
              <w:rPr>
                <w:rFonts w:ascii="Times New Roman" w:eastAsia="Times New Roman" w:hAnsi="Times New Roman" w:cs="Times New Roman"/>
                <w:sz w:val="24"/>
                <w:szCs w:val="24"/>
                <w:lang w:eastAsia="cs-CZ"/>
              </w:rPr>
            </w:pPr>
          </w:p>
          <w:p w:rsidR="003B037B" w:rsidRDefault="003B037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1144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12.0-10 Samočinné reakci nákladu lze zabránit, jestliže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náklad zakryjeme inertním plynem.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12.0-11 Inhibitor zabrání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polymeraci.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12.0-12 Při dokonalém spalování pentanu vzniká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oxid uhličitý a voda.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5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12.0-13 Při nedokonalém spalování hexanu vzniká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oxid uhelnatý a voda.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12.0-14 Jestliže se při chemické reakci uvolňuje teplo, nazýváme tuto reakci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exotermickou.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1149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331 12.0-15 Po reakci vznikla nová látka. Reakce, ke které v tomto případě došlo, je reakce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chemická.</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CC12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331 12.0-16 </w:t>
            </w:r>
            <w:proofErr w:type="spellStart"/>
            <w:r w:rsidRPr="00B87EE3">
              <w:rPr>
                <w:rFonts w:ascii="Times New Roman" w:eastAsia="Times New Roman" w:hAnsi="Times New Roman" w:cs="Times New Roman"/>
                <w:sz w:val="24"/>
                <w:szCs w:val="24"/>
                <w:lang w:eastAsia="cs-CZ"/>
              </w:rPr>
              <w:t>Samooxidace</w:t>
            </w:r>
            <w:proofErr w:type="spellEnd"/>
            <w:r w:rsidRPr="00B87EE3">
              <w:rPr>
                <w:rFonts w:ascii="Times New Roman" w:eastAsia="Times New Roman" w:hAnsi="Times New Roman" w:cs="Times New Roman"/>
                <w:sz w:val="24"/>
                <w:szCs w:val="24"/>
                <w:lang w:eastAsia="cs-CZ"/>
              </w:rPr>
              <w:t xml:space="preserve"> je chemická reakce, při které látka spontánně reaguje s jinou složkou. Touto složkou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kyslík.</w:t>
            </w:r>
          </w:p>
        </w:tc>
      </w:tr>
      <w:tr w:rsidR="00B87EE3" w:rsidRPr="00B87EE3" w:rsidTr="00B87EE3">
        <w:trPr>
          <w:tblCellSpacing w:w="0" w:type="dxa"/>
        </w:trPr>
        <w:tc>
          <w:tcPr>
            <w:tcW w:w="0" w:type="auto"/>
            <w:gridSpan w:val="2"/>
            <w:vAlign w:val="center"/>
            <w:hideMark/>
          </w:tcPr>
          <w:p w:rsidR="003B037B" w:rsidRDefault="003B037B" w:rsidP="00B87EE3">
            <w:pPr>
              <w:spacing w:after="0" w:line="240" w:lineRule="auto"/>
              <w:rPr>
                <w:rFonts w:ascii="Times New Roman" w:eastAsia="Times New Roman" w:hAnsi="Times New Roman" w:cs="Times New Roman"/>
                <w:sz w:val="24"/>
                <w:szCs w:val="24"/>
                <w:lang w:eastAsia="cs-CZ"/>
              </w:rPr>
            </w:pPr>
          </w:p>
          <w:p w:rsidR="003B037B" w:rsidRDefault="003B037B" w:rsidP="00B87EE3">
            <w:pPr>
              <w:spacing w:after="0" w:line="240" w:lineRule="auto"/>
              <w:rPr>
                <w:rFonts w:ascii="Times New Roman" w:eastAsia="Times New Roman" w:hAnsi="Times New Roman" w:cs="Times New Roman"/>
                <w:sz w:val="24"/>
                <w:szCs w:val="24"/>
                <w:lang w:eastAsia="cs-CZ"/>
              </w:rPr>
            </w:pPr>
          </w:p>
          <w:p w:rsidR="00580712" w:rsidRDefault="00580712"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1151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01.0-01 Co musíte udělat jako první, jestliže se Vám do očí dostala chemická látka?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Oči dlouho a hodně vyplachovat vodou, poté vyhledat lékaře.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01.0-02 Aby bylo možné co nejlépe poskytnout první pomoc, musíte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být absolventem kurzu první pomoci.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01.0-03 Někdo po spolknutí toxické látky upadne do bezvědomí. Smíte postiženému dát napít?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postiženému v bezvědomí nesmíme nikdy dát napít.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01.0-04 Po spálení se lepí oděv na kůži postiženého. Smíte oděv, přilepený na kůži, strhnout?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otevřením puchýřů po spálení se zvyšuje nebezpečí infekce.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01.0-05 Proč se často doporučuje, po požití toxické látky pít vodu?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Aby se zředil obsah žaludku.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01.0-06 Proč se u určitých nebezpečných látek uvádí, že se nesmí vyvolat zvracení, jestliže pacient tuto látku spolkl?</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Protože se látka vrátí jícnu a tím se způsobí další poranění.</w:t>
            </w:r>
          </w:p>
        </w:tc>
      </w:tr>
      <w:tr w:rsidR="00B87EE3" w:rsidRPr="00B87EE3" w:rsidTr="00B87EE3">
        <w:trPr>
          <w:tblCellSpacing w:w="0" w:type="dxa"/>
        </w:trPr>
        <w:tc>
          <w:tcPr>
            <w:tcW w:w="0" w:type="auto"/>
            <w:gridSpan w:val="2"/>
            <w:vAlign w:val="center"/>
            <w:hideMark/>
          </w:tcPr>
          <w:p w:rsidR="00580712" w:rsidRDefault="00580712" w:rsidP="00B87EE3">
            <w:pPr>
              <w:spacing w:after="0" w:line="240" w:lineRule="auto"/>
              <w:rPr>
                <w:rFonts w:ascii="Times New Roman" w:eastAsia="Times New Roman" w:hAnsi="Times New Roman" w:cs="Times New Roman"/>
                <w:sz w:val="24"/>
                <w:szCs w:val="24"/>
                <w:lang w:eastAsia="cs-CZ"/>
              </w:rPr>
            </w:pPr>
          </w:p>
          <w:p w:rsidR="00580712" w:rsidRDefault="00580712" w:rsidP="00B87EE3">
            <w:pPr>
              <w:spacing w:after="0" w:line="240" w:lineRule="auto"/>
              <w:rPr>
                <w:rFonts w:ascii="Times New Roman" w:eastAsia="Times New Roman" w:hAnsi="Times New Roman" w:cs="Times New Roman"/>
                <w:sz w:val="24"/>
                <w:szCs w:val="24"/>
                <w:lang w:eastAsia="cs-CZ"/>
              </w:rPr>
            </w:pPr>
          </w:p>
          <w:p w:rsidR="00580712" w:rsidRDefault="00580712" w:rsidP="00B87EE3">
            <w:pPr>
              <w:spacing w:after="0" w:line="240" w:lineRule="auto"/>
              <w:rPr>
                <w:rFonts w:ascii="Times New Roman" w:eastAsia="Times New Roman" w:hAnsi="Times New Roman" w:cs="Times New Roman"/>
                <w:sz w:val="24"/>
                <w:szCs w:val="24"/>
                <w:lang w:eastAsia="cs-CZ"/>
              </w:rPr>
            </w:pPr>
          </w:p>
          <w:p w:rsidR="00580712" w:rsidRDefault="00580712" w:rsidP="00B87EE3">
            <w:pPr>
              <w:spacing w:after="0" w:line="240" w:lineRule="auto"/>
              <w:rPr>
                <w:rFonts w:ascii="Times New Roman" w:eastAsia="Times New Roman" w:hAnsi="Times New Roman" w:cs="Times New Roman"/>
                <w:sz w:val="24"/>
                <w:szCs w:val="24"/>
                <w:lang w:eastAsia="cs-CZ"/>
              </w:rPr>
            </w:pPr>
          </w:p>
          <w:p w:rsidR="00580712" w:rsidRDefault="00580712" w:rsidP="00B87EE3">
            <w:pPr>
              <w:spacing w:after="0" w:line="240" w:lineRule="auto"/>
              <w:rPr>
                <w:rFonts w:ascii="Times New Roman" w:eastAsia="Times New Roman" w:hAnsi="Times New Roman" w:cs="Times New Roman"/>
                <w:sz w:val="24"/>
                <w:szCs w:val="24"/>
                <w:lang w:eastAsia="cs-CZ"/>
              </w:rPr>
            </w:pPr>
          </w:p>
          <w:p w:rsidR="00580712" w:rsidRDefault="00580712"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1157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01.0-07 Člen posádky je působením nějaké látky v bezvědomí. Nikdy nesmíme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zkoušet pacientovi podávat vodu.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8" style="width:0;height:.75pt" o:hralign="center" o:hrstd="t" o:hrnoshade="t" o:hr="t" fillcolor="gray" stroked="f"/>
              </w:pict>
            </w:r>
            <w:r w:rsidR="00B87EE3"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02.0-01 Kde najdete předpisy pro použití signálu "nepřibližuj se"?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 CEVNI.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6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1159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02.0-02 Trhlinou se uvolní toxický plyn. Čím můžete stanovit koncentraci tohoto plynu, abyste zjistili, zda není překročena přípustná maximální koncentrace?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Detektorem toxických plynů.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02.0-03 Předpokládejme, že se během nakládky zjistí trhlina v jedné z nakládacích hadic. Co byste měli udělat nejdříve?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Okamžitě přerušit nakládku.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02.0-04 Jestliže plavidlo utrpí větší poškození v důsledku havárie, informujete nejdříve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místně příslušný úřad.</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02.0-05 Dojde k nehodě s nebezpečnou látkou, kterou přepravujete. Chtěli byste doplňkové informace o této látce. Na koho se musíte obrátit?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Na odesilatele látky.</w:t>
            </w:r>
          </w:p>
        </w:tc>
      </w:tr>
      <w:tr w:rsidR="00B87EE3" w:rsidRPr="00B87EE3" w:rsidTr="00B87EE3">
        <w:trPr>
          <w:tblCellSpacing w:w="0" w:type="dxa"/>
        </w:trPr>
        <w:tc>
          <w:tcPr>
            <w:tcW w:w="0" w:type="auto"/>
            <w:gridSpan w:val="2"/>
            <w:vAlign w:val="center"/>
            <w:hideMark/>
          </w:tcPr>
          <w:p w:rsidR="00DD3430" w:rsidRDefault="00DD3430" w:rsidP="00B87EE3">
            <w:pPr>
              <w:spacing w:after="0" w:line="240" w:lineRule="auto"/>
              <w:rPr>
                <w:rFonts w:ascii="Times New Roman" w:eastAsia="Times New Roman" w:hAnsi="Times New Roman" w:cs="Times New Roman"/>
                <w:sz w:val="24"/>
                <w:szCs w:val="24"/>
                <w:lang w:eastAsia="cs-CZ"/>
              </w:rPr>
            </w:pPr>
          </w:p>
          <w:p w:rsidR="00DD3430" w:rsidRDefault="00DD3430" w:rsidP="00B87EE3">
            <w:pPr>
              <w:spacing w:after="0" w:line="240" w:lineRule="auto"/>
              <w:rPr>
                <w:rFonts w:ascii="Times New Roman" w:eastAsia="Times New Roman" w:hAnsi="Times New Roman" w:cs="Times New Roman"/>
                <w:sz w:val="24"/>
                <w:szCs w:val="24"/>
                <w:lang w:eastAsia="cs-CZ"/>
              </w:rPr>
            </w:pPr>
          </w:p>
          <w:p w:rsidR="00DD3430" w:rsidRDefault="00DD3430"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1163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02.0-06 Do nákladního tanku vstoupí osoba s předepsaným ochranným oděvem. Vidíte tuto osobu ležet nehybně v nákladním tanku. Co uděláte?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Přivoláte na palubu nejprve dvě další osoby, přesvědčíte se o tom, že máte odpovídající ochranný oděv a pak sejdete dolů, abyste osobu zachránil.</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03.0-01 Pokud trhlinou uniká plyn, pak je chování oblaku plynu závislé kromě jiného na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relativní hustotě plynu.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03.0-02 Trhlinou uniká kapalina. Rychlost odpařování kapaliny je nezávislá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na přípustné maximální koncentraci kapaliny.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03.0-03 Co uděláte, jestliže během napojování vyteče z nakládací hadice na palubu žíravá kapalina?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Pokusíte se kapalinu zahradit a následně ji zachytíte do prostředků, které jsou k tomu určené.</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03.0-04 Kde se musí vyprázdnit sudy, obsahující odpadní vody?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U podniku, který je místně příslušným úřadem k tomu určen.</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03.0-05 Kam musí být uložena měřicí tyčinka po měření toxicity?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Do kontejneru pro chemický odpad.</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1169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04.0-01 Kdy musí být vypracován bezpečnostní a poplachový plán?</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Je smysluplné, mít vždy bezpečnostní a poplachový plán, aby všichni byli na havárie připraveni.</w:t>
            </w:r>
          </w:p>
        </w:tc>
      </w:tr>
      <w:tr w:rsidR="00B87EE3" w:rsidRPr="00B87EE3" w:rsidTr="00B87EE3">
        <w:trPr>
          <w:tblCellSpacing w:w="0" w:type="dxa"/>
        </w:trPr>
        <w:tc>
          <w:tcPr>
            <w:tcW w:w="0" w:type="auto"/>
            <w:gridSpan w:val="2"/>
            <w:vAlign w:val="center"/>
            <w:hideMark/>
          </w:tcPr>
          <w:p w:rsidR="00DD3430" w:rsidRDefault="00DD3430"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04.0-02 Co normálně v bezpečnostním a poplachovém plánu není uvedeno?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Látka, která je přepravována.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7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04.0-03 Co normálně v bezpečnostním a poplachovém plánu není uvedeno?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Název přepravovaného produktu.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04.0-04 Co již nemusíte dělat, jestliže plavidlo mělo vážnou kolizi?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Sestavit bezpečnostní a poplachový plán.</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04.0-05 Co musíte udělat nejdříve, jestliže došlo ke kolizi, která má za následek únik nebezpečných věcí?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Použít signál "nepřibližuj se".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CM4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333 04.0-06 Co musíte udělat nejdříve, jestliže se domníváte, že ve dvojitém boku je trhlina a vy toto chcete zkontrolovat? Zastavíte plavidlo 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provedete měření, provedete správná opatření a na základě těchto opatření vstoupíte do dvojitého boku, abyste jej zkontroloval.</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01.0-01 Co je přípustná maximální koncentrace?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Přípustná maximální koncentrace je zákonný předpis.</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01.0-02 U přípustné maximální koncentrace je uvedeno písmeno "H". Písmeno "H" uvádí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že jed může být vstřebáván pokožkou.</w:t>
            </w:r>
          </w:p>
        </w:tc>
      </w:tr>
      <w:tr w:rsidR="00B87EE3" w:rsidRPr="00B87EE3" w:rsidTr="00B87EE3">
        <w:trPr>
          <w:tblCellSpacing w:w="0" w:type="dxa"/>
        </w:trPr>
        <w:tc>
          <w:tcPr>
            <w:tcW w:w="0" w:type="auto"/>
            <w:gridSpan w:val="2"/>
            <w:vAlign w:val="center"/>
            <w:hideMark/>
          </w:tcPr>
          <w:p w:rsidR="0025164F" w:rsidRDefault="0025164F"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01.0-03 Na plynové </w:t>
            </w:r>
            <w:proofErr w:type="spellStart"/>
            <w:r w:rsidRPr="00B87EE3">
              <w:rPr>
                <w:rFonts w:ascii="Times New Roman" w:eastAsia="Times New Roman" w:hAnsi="Times New Roman" w:cs="Times New Roman"/>
                <w:sz w:val="24"/>
                <w:szCs w:val="24"/>
                <w:lang w:eastAsia="cs-CZ"/>
              </w:rPr>
              <w:t>průkazníkové</w:t>
            </w:r>
            <w:proofErr w:type="spellEnd"/>
            <w:r w:rsidRPr="00B87EE3">
              <w:rPr>
                <w:rFonts w:ascii="Times New Roman" w:eastAsia="Times New Roman" w:hAnsi="Times New Roman" w:cs="Times New Roman"/>
                <w:sz w:val="24"/>
                <w:szCs w:val="24"/>
                <w:lang w:eastAsia="cs-CZ"/>
              </w:rPr>
              <w:t xml:space="preserve"> trubičce je uvedeno n = 10. Co to znamená?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Aby bylo možné provést měření, musí být s detektorem toxických plynů provedeno deset zdvihů čerpadla.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01.0-04 Kolik procent kyslíku obsahuje za normálních okolností vzduch?</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21 %.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1179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01.0-05 Chtěli byste vědět, zda se v nákladním tanku nachází výbušné plyny. Je nyní důležité také množství kyslíku?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Měření se zakládá na procesu spalování. Množství kyslíku má vliv na výsledek měření.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01.0-06 Při měření výbušné směsi se vždy dodržuje bezpečnostní rezerva 20% spodní hranice výbušnosti. Proč?</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Aby se zajistilo, že koncentrace plynu, která má být změřena, se skutečně nachází pod nejnižší hranicí výbušnosti, dodržuje se velká bezpečnostní rezerva.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01.0-07 Musíte zkontrolovat, zda jsou v nákladním tanku toxické plyny. Kde budete měřit nejvyšší koncentraci toxických plynů?</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To závisí na relativní hustotě plynu. Na základě toho víme, zda se nejvyšší koncentrace normálně nachází v nákladním tanku nahoře nebo dole.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8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01.0-08 Za maximální přípustnou koncentrací je uvedeno písmeno "C". Písmeno "C" je zkratka pro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roofErr w:type="spellStart"/>
            <w:r w:rsidRPr="00B87EE3">
              <w:rPr>
                <w:rFonts w:ascii="Times New Roman" w:eastAsia="Times New Roman" w:hAnsi="Times New Roman" w:cs="Times New Roman"/>
                <w:sz w:val="24"/>
                <w:szCs w:val="24"/>
                <w:lang w:eastAsia="cs-CZ"/>
              </w:rPr>
              <w:t>Ceiling</w:t>
            </w:r>
            <w:proofErr w:type="spellEnd"/>
            <w:r w:rsidRPr="00B87EE3">
              <w:rPr>
                <w:rFonts w:ascii="Times New Roman" w:eastAsia="Times New Roman" w:hAnsi="Times New Roman" w:cs="Times New Roman"/>
                <w:sz w:val="24"/>
                <w:szCs w:val="24"/>
                <w:lang w:eastAsia="cs-CZ"/>
              </w:rPr>
              <w:t>, tzn., že tato přípustná maximální koncentrace nesmí v žádném případě být překročena.</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Pr="00B87EE3" w:rsidRDefault="0025164F"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1183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01.0-09 Jestliže je u přípustné maximální koncentrace uvedena hodnota TGG-15, pak to znamená, 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přípustná maximální koncentrace nesmí být překračována déle než 15 minut.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01.0-10 Hodnotící seznam přípustné maximální koncentrace 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národně stanovený hodnotící seznam.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01.0-11 Jestliže chcete v nákladním tanku pomocí přístroje pro měření plynů změřit výbušné plyny, musíte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zohlednit obsah kyslíku, protože jinak neobdržíte žádný spolehlivý výsledek měření.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01.0-12 Jestliže je na měřicí trubičce je uvedeno "n=10", znamená to, 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pro spolehlivý výsledek měření je zapotřebí deset zdvihů čerpadla.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01.0-13 Na jaké časové období během 24 hodin je propočtena přípustná maximální koncentrace? Na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8 hodin.</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1188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CP1</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01.0-14 1 </w:t>
            </w:r>
            <w:proofErr w:type="spellStart"/>
            <w:r w:rsidRPr="00B87EE3">
              <w:rPr>
                <w:rFonts w:ascii="Times New Roman" w:eastAsia="Times New Roman" w:hAnsi="Times New Roman" w:cs="Times New Roman"/>
                <w:sz w:val="24"/>
                <w:szCs w:val="24"/>
                <w:lang w:eastAsia="cs-CZ"/>
              </w:rPr>
              <w:t>ppm</w:t>
            </w:r>
            <w:proofErr w:type="spellEnd"/>
            <w:r w:rsidRPr="00B87EE3">
              <w:rPr>
                <w:rFonts w:ascii="Times New Roman" w:eastAsia="Times New Roman" w:hAnsi="Times New Roman" w:cs="Times New Roman"/>
                <w:sz w:val="24"/>
                <w:szCs w:val="24"/>
                <w:lang w:eastAsia="cs-CZ"/>
              </w:rPr>
              <w:t xml:space="preserve"> znamená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1 díl na 1 milion dílů.</w:t>
            </w:r>
          </w:p>
        </w:tc>
      </w:tr>
      <w:tr w:rsidR="00B87EE3" w:rsidRPr="00B87EE3" w:rsidTr="00B87EE3">
        <w:trPr>
          <w:tblCellSpacing w:w="0" w:type="dxa"/>
        </w:trPr>
        <w:tc>
          <w:tcPr>
            <w:tcW w:w="0" w:type="auto"/>
            <w:gridSpan w:val="2"/>
            <w:vAlign w:val="center"/>
            <w:hideMark/>
          </w:tcPr>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1189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02.0-01 Jaký je správný popis zařízení pro odběr vzorků částečně uzavřeného typu?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Zařízení pro odběr vzorků, které je vedeno stěnou nákladního tanku, je uzpůsoben tak, že během odběru vzorku se do vzduchu uvolní jen nepatrné množství plynného nebo kapalného nákladu.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02.0-02 Kde se stanoví, jakým vzorkovacím zařízením musí být proveden odběr vzorku nákladu?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ADN, část 3.</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02.0-03 Proč se při odběru vzorku, který se provádí přes otevřené zařízení pro odběr vzorku, z bezpečnostních důvodů nikdy nesmí použít nylonová šňůra?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Při použití nylonové šňůry může dojít ke vzniku elektrostatického náboje.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02.0-04 Po nakládce látky UN 2486, ISOBUTYLISOKYANÁT musí být odebrán vzorek. Jaké zařízení pro odběr vzorků musí být alespoň použito?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Zavřené zařízení pro odběr vzorků.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02.0-05 Po nakládce látky UN 1203, BENZÍN musí být odebrán vzorek. Jaké zařízení pro odběr vzorků musí být alespoň použito?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Otevřené zařízení pro odběr vzorků.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19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02.0-06 Jakou osobní ochrannou výstroj musí mít na sobě osoba při odběru vzorků pomocí zavřeného zařízení pro odběr vzorků?</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 závislosti na nákladu, stejné jako u ostatních prací při nakládce a vykládce.</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Default="0025164F" w:rsidP="00B87EE3">
            <w:pPr>
              <w:spacing w:after="0" w:line="240" w:lineRule="auto"/>
              <w:rPr>
                <w:rFonts w:ascii="Times New Roman" w:eastAsia="Times New Roman" w:hAnsi="Times New Roman" w:cs="Times New Roman"/>
                <w:sz w:val="24"/>
                <w:szCs w:val="24"/>
                <w:lang w:eastAsia="cs-CZ"/>
              </w:rPr>
            </w:pPr>
          </w:p>
          <w:p w:rsidR="0025164F" w:rsidRPr="00B87EE3" w:rsidRDefault="0025164F"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1195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02.0-07 Odebíráte vzorek pomocí částečně zavřeného zařízení pro odběr vzorků. Vzduch a pára ze </w:t>
            </w:r>
            <w:proofErr w:type="spellStart"/>
            <w:r w:rsidRPr="00B87EE3">
              <w:rPr>
                <w:rFonts w:ascii="Times New Roman" w:eastAsia="Times New Roman" w:hAnsi="Times New Roman" w:cs="Times New Roman"/>
                <w:sz w:val="24"/>
                <w:szCs w:val="24"/>
                <w:lang w:eastAsia="cs-CZ"/>
              </w:rPr>
              <w:t>zkumavkypro</w:t>
            </w:r>
            <w:proofErr w:type="spellEnd"/>
            <w:r w:rsidRPr="00B87EE3">
              <w:rPr>
                <w:rFonts w:ascii="Times New Roman" w:eastAsia="Times New Roman" w:hAnsi="Times New Roman" w:cs="Times New Roman"/>
                <w:sz w:val="24"/>
                <w:szCs w:val="24"/>
                <w:lang w:eastAsia="cs-CZ"/>
              </w:rPr>
              <w:t xml:space="preserve"> odběr vzorků jsou částečně odváděny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odvzdušňovacím potrubím do okolního vzduchu.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02.0-08 Jaké zařízení pro odběr vzorků nesmí být používáno u látek, které musí být přepravovány minimálně tankovými plavidly typu C?</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Otevřené zařízení pro odběr vzorků.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02.0-09 Kdy musíte před odběrem vzorku čekat 10 minut?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 případě otevřeného zařízení pro odběr vzorků.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02.0-10 Zavřené zařízení pro odběr vzorků musí být použito pouze u plavidel, jestliže přepravují látky, u kterých</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je v tabulce a výše uvedené zařízení předepsáno.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1199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02.0-11 ADN stanovuje, že otevřené zařízení pro odběr vzorků smí být otevřeno nejdříve deset minut po nakládce. Důvodem je, 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možnost statického náboje se sníží teprve po deseti minutách.</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CP2</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02.0-12 Účelem zavřeného zařízení pro odběr vzorků je, 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zabraňuje úniku plynu do okolního prostředí.</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2142DA" w:rsidRDefault="002142DA" w:rsidP="00B87EE3">
            <w:pPr>
              <w:spacing w:after="0" w:line="240" w:lineRule="auto"/>
              <w:rPr>
                <w:rFonts w:ascii="Times New Roman" w:eastAsia="Times New Roman" w:hAnsi="Times New Roman" w:cs="Times New Roman"/>
                <w:sz w:val="24"/>
                <w:szCs w:val="24"/>
                <w:lang w:eastAsia="cs-CZ"/>
              </w:rPr>
            </w:pPr>
          </w:p>
          <w:p w:rsidR="002142DA" w:rsidRDefault="002142DA" w:rsidP="00B87EE3">
            <w:pPr>
              <w:spacing w:after="0" w:line="240" w:lineRule="auto"/>
              <w:rPr>
                <w:rFonts w:ascii="Times New Roman" w:eastAsia="Times New Roman" w:hAnsi="Times New Roman" w:cs="Times New Roman"/>
                <w:sz w:val="24"/>
                <w:szCs w:val="24"/>
                <w:lang w:eastAsia="cs-CZ"/>
              </w:rPr>
            </w:pPr>
          </w:p>
          <w:p w:rsidR="002142DA" w:rsidRDefault="002142DA" w:rsidP="00B87EE3">
            <w:pPr>
              <w:spacing w:after="0" w:line="240" w:lineRule="auto"/>
              <w:rPr>
                <w:rFonts w:ascii="Times New Roman" w:eastAsia="Times New Roman" w:hAnsi="Times New Roman" w:cs="Times New Roman"/>
                <w:sz w:val="24"/>
                <w:szCs w:val="24"/>
                <w:lang w:eastAsia="cs-CZ"/>
              </w:rPr>
            </w:pPr>
          </w:p>
          <w:p w:rsidR="002142DA" w:rsidRDefault="002142DA" w:rsidP="00B87EE3">
            <w:pPr>
              <w:spacing w:after="0" w:line="240" w:lineRule="auto"/>
              <w:rPr>
                <w:rFonts w:ascii="Times New Roman" w:eastAsia="Times New Roman" w:hAnsi="Times New Roman" w:cs="Times New Roman"/>
                <w:sz w:val="24"/>
                <w:szCs w:val="24"/>
                <w:lang w:eastAsia="cs-CZ"/>
              </w:rPr>
            </w:pPr>
          </w:p>
          <w:p w:rsidR="002142DA" w:rsidRDefault="002142DA" w:rsidP="00B87EE3">
            <w:pPr>
              <w:spacing w:after="0" w:line="240" w:lineRule="auto"/>
              <w:rPr>
                <w:rFonts w:ascii="Times New Roman" w:eastAsia="Times New Roman" w:hAnsi="Times New Roman" w:cs="Times New Roman"/>
                <w:sz w:val="24"/>
                <w:szCs w:val="24"/>
                <w:lang w:eastAsia="cs-CZ"/>
              </w:rPr>
            </w:pPr>
          </w:p>
          <w:p w:rsidR="002142DA" w:rsidRPr="00B87EE3" w:rsidRDefault="002142DA"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1201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03.0-01 Po vykládce tankového plavidla typu C musí být vyčištěny nákladní tanky. K tomu obdržíte čisticí prostředek s následujícími fyzikálními vlastnostmi: Bod varu 161 °C, bod tání &lt; -40 °C, bod vzplanutí 36 °C. Smíte tento čistící prostředek použít?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Dle ADN smí být v oblasti nákladu používán čistící prostředek s bodem vzplanutí &lt; 55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03.0-02 Co se rozumí pod skupinou čisticích prostředků "</w:t>
            </w:r>
            <w:proofErr w:type="spellStart"/>
            <w:r w:rsidRPr="00B87EE3">
              <w:rPr>
                <w:rFonts w:ascii="Times New Roman" w:eastAsia="Times New Roman" w:hAnsi="Times New Roman" w:cs="Times New Roman"/>
                <w:sz w:val="24"/>
                <w:szCs w:val="24"/>
                <w:lang w:eastAsia="cs-CZ"/>
              </w:rPr>
              <w:t>zmýdelňovače</w:t>
            </w:r>
            <w:proofErr w:type="spellEnd"/>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Prostředek, který chemickou reakcí vytvoří z olejového produktu mýdlovou emulzi.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6" style="width:0;height:.75pt" o:hralign="center" o:hrstd="t" o:hrnoshade="t" o:hr="t" fillcolor="gray" stroked="f"/>
              </w:pict>
            </w:r>
            <w:r w:rsidR="00B87EE3"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03.0-03 Jaký druh čistícího prostředku je hydroxid sodný?</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Zmýdelňovací čistící prostředek.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03.0-04 Pod jakým názvem jsou známá běžně používaná zařízení pro mytí tanků ve vnitrozemské plavbě?</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Zařízení s označením “</w:t>
            </w:r>
            <w:proofErr w:type="spellStart"/>
            <w:r w:rsidRPr="00B87EE3">
              <w:rPr>
                <w:rFonts w:ascii="Times New Roman" w:eastAsia="Times New Roman" w:hAnsi="Times New Roman" w:cs="Times New Roman"/>
                <w:sz w:val="24"/>
                <w:szCs w:val="24"/>
                <w:lang w:eastAsia="cs-CZ"/>
              </w:rPr>
              <w:t>Butterwash</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03.0-05 Kde se smí provádět čistící práce tekutými látkami s bodem vzplanutím nižším než 55 </w:t>
            </w:r>
            <w:proofErr w:type="spellStart"/>
            <w:r w:rsidRPr="00B87EE3">
              <w:rPr>
                <w:rFonts w:ascii="Times New Roman" w:eastAsia="Times New Roman" w:hAnsi="Times New Roman" w:cs="Times New Roman"/>
                <w:sz w:val="24"/>
                <w:szCs w:val="24"/>
                <w:lang w:eastAsia="cs-CZ"/>
              </w:rPr>
              <w:t>oC</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Výlučně v oblasti nákladu.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0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03.0-06 Jakému nebezpečí je nutno se vyvarovat ve výbušném prostředí při čištění nákladního tanku párou?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Elektrostatickému náboji.</w:t>
            </w:r>
          </w:p>
        </w:tc>
      </w:tr>
      <w:tr w:rsidR="00B87EE3" w:rsidRPr="00B87EE3" w:rsidTr="00B87EE3">
        <w:trPr>
          <w:tblCellSpacing w:w="0" w:type="dxa"/>
        </w:trPr>
        <w:tc>
          <w:tcPr>
            <w:tcW w:w="0" w:type="auto"/>
            <w:gridSpan w:val="2"/>
            <w:vAlign w:val="center"/>
            <w:hideMark/>
          </w:tcPr>
          <w:p w:rsidR="002142DA" w:rsidRDefault="002142DA" w:rsidP="00B87EE3">
            <w:pPr>
              <w:spacing w:after="0" w:line="240" w:lineRule="auto"/>
              <w:rPr>
                <w:rFonts w:ascii="Times New Roman" w:eastAsia="Times New Roman" w:hAnsi="Times New Roman" w:cs="Times New Roman"/>
                <w:sz w:val="24"/>
                <w:szCs w:val="24"/>
                <w:lang w:eastAsia="cs-CZ"/>
              </w:rPr>
            </w:pPr>
          </w:p>
          <w:p w:rsidR="002142DA" w:rsidRDefault="002142DA" w:rsidP="00B87EE3">
            <w:pPr>
              <w:spacing w:after="0" w:line="240" w:lineRule="auto"/>
              <w:rPr>
                <w:rFonts w:ascii="Times New Roman" w:eastAsia="Times New Roman" w:hAnsi="Times New Roman" w:cs="Times New Roman"/>
                <w:sz w:val="24"/>
                <w:szCs w:val="24"/>
                <w:lang w:eastAsia="cs-CZ"/>
              </w:rPr>
            </w:pPr>
          </w:p>
          <w:p w:rsidR="002142DA" w:rsidRDefault="002142DA"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1207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03.0-07 Co je „detergent”?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Směs čisticích prostředků.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0" style="width:0;height:.75pt" o:hralign="center" o:hrstd="t" o:hrnoshade="t" o:hr="t" fillcolor="gray" stroked="f"/>
              </w:pict>
            </w:r>
            <w:r w:rsidR="00B87EE3"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03.0-09 Na co musíme dbát při mytí nákladního tanku, který je naložen látkami nerozpustnými ve vodě?</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Aby proud vody zasáhl všechny části nákladního tanku.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1209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03.0-11 Mytí nákladního tanku smí být prováděno pouze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speciální hadicí k mytí nákladních tanků, aby se odváděl statický náboj.</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03.0-12 Po mytí nákladních tanků se zjistí, že již není žádná nebezpečná koncentrace plynu. Po šesti hodinách se nákladní tank znovu změří, nyní je zjištěna nebezpečná koncentrace. Může být způsobena tím, že produkt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má velmi nízkou tenzi par.</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03.0-13 Proč je sběrné plynové potrubí vybaveno topením?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Aby u určitých produktů nedocházelo ke krystalizaci.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03.0-14 Pro mytí nákladního tanku by se mělo spotřebovat co nejméně vody. To se dělá proto,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aby se chránilo životní prostředí u.</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Default="00B87EE3"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Pr="00B87EE3" w:rsidRDefault="007B298B"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1213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03.0-15 Proč musí být přívodové potrubí zařízení pro mytí tanků před napojením vždy nejdříve dobře vypláchnuto vodou?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Aby se z potrubí do zařízení pro mytí tanků nedostaly nečistoty.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5" style="width:0;height:.75pt" o:hralign="center" o:hrstd="t" o:hrnoshade="t" o:hr="t" fillcolor="gray" stroked="f"/>
              </w:pict>
            </w:r>
            <w:r w:rsidR="00B87EE3"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03.0-16 Na čem je závislá metoda mytí a doba trvání mytí?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Na produktu a materiálu a provedení nákladního tanku.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03.0-18 Na co musíte zvláště dbát, jestliže musíte nákladní prostory vyčistit po látce, která rychle krystalizuje?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Jestliže sběrné plynové potrubí příslušné armatury nejsou izolovány nebo vytápěny, mohou se zanést nečistotou.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03.0-19 Dle ADN se smí za účelem čistících prací vstoupit do nákladního tanku, jestliže koncentrace plynu není vyšší než</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50% spodní hranice výbušnosti.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03.0-20 Kromě nebezpečí statického náboje se musí při čištění nákladního tanku párou dbát na to, aby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19" style="width:0;height:.75pt" o:hralign="center" o:hrstd="t" o:hrnoshade="t" o:hr="t" fillcolor="gray" stroked="f"/>
              </w:pic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 nákladním tanku nevznikal žádný přetlak.</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1218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03.0-21 Aby se nákladní tank mohl dobře vyčistit, je doba čištění párou závislá na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čisticích prostředcích a stavu nákladního tanku.</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1219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03.0-23 Jestliže po odplynování a mytí tanků chceme z nákladního tanku odstranit odpadní vody, které nelze vypumpovat, musí se dbát na to,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že také z odpadních vod mohou unikat plyny.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03.0-24 Odstranění odpadních vod třídy 3, které nelze vypumpovat, z nákladního tanku, smí být provedeno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zařízením, které nemůže vyvolat jiskření.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03.0-25 Jestliže během mytí tanku vznikne výbušná směs, musí se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mytí ukončit a tank </w:t>
            </w:r>
            <w:proofErr w:type="spellStart"/>
            <w:r w:rsidRPr="00B87EE3">
              <w:rPr>
                <w:rFonts w:ascii="Times New Roman" w:eastAsia="Times New Roman" w:hAnsi="Times New Roman" w:cs="Times New Roman"/>
                <w:sz w:val="24"/>
                <w:szCs w:val="24"/>
                <w:lang w:eastAsia="cs-CZ"/>
              </w:rPr>
              <w:t>odplynovávat</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03.0-26 Z nákladních tanků byla vyložena látka třídy 3. Během jízdy nákladní tanky čistíte. Na plavidle se nachází dvě osoby. Chtěli byste odpadní vody, které nelze vypumpovat, odstranit z nákladního tanku, který není zcela odplynován. Přistavíte vyprošťovací zařízení. Smíte vstoupit do nákladního tanku?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musí se v blízkosti nacházet alespoň jedna osoba, která může okamžitě poskytnout pomoc.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03.0-27 Mytí nákladní tanků</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není místně vázáno.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CP3</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03.0-22 Je při vstupu osob do nákladního tanku za účelem čisticích prací vyžadováno vyprošťovací zařízení?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pokud jsou na palubě pouze dvě osoby.</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1225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04.0-01 V ADN je uvedeno, že každý nákladní tank nebo každá skupina nákladních tanků musí být vybavena přípojkou k bezpečnému vrácení plynů, které se při nakládce uvolňují, zpět do zařízení na břehu. To je tak zvaný "sběrný plynový systém". Musí zbytkový tank být také napojený na sběrný plynový systém?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kromě doby, která je potřebná pro naplnění zbytkového tanku.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04.0-02 Proč je rozumné mít glykoly a alkoholy odděleně od ostatních látek při jejich skladování ve zbytkovém tanku ?</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Glykoly a alkoholy se dobře rozpouštějí ve vodě. Jsou tudíž větším znečišťujícím faktorem.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04.0-03 Než dva produkty společně přečerpáte do zbytkového tanku, musíte se ujistit, že tyto produkty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vzájemně nereagují, jinak nesmějí společně do zbytkového tanku.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04.0-04 Jaký je nejvyšší přípustný obsah zbytkového tanku?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30 m3.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2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1229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04.0-05 Musí být nádrže na odpadní vody uzavíratelné víkem?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04.0-06 Na místo pevně zabudovaného zbytkového tanku smějí být také používány velkoobjemové obaly (IBC) nebo nádržkové kontejnery. Jaký je nejvyšší možný objem velkoobjemového obalu nebo nádržkového kontejneru?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2,00 m3.</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1232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04.0-08 Kde můžete odvádět mycí vodu nebo odpadní vody?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Pouze na místech, která jsou k tomu příslušnými úřady stanovena.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04.0-09 Velitel plavidla rozhodne, že modrý kužel může být odstraněn. Musí být také zbytkový tank bez plynu?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protože dle ADN musí být plyny pod 10% spodní hranice výbušnosti jen v nákladních tancích.</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CP4</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04.0-10 Kde se musí nacházet zbytkový tank?</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 oblasti nákladu v odstupu alespoň jedné čtvrtiny šířky plavidla k obšívce.</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05.0-01 Chtěli byste vyložené nákladní tanky, které obsahovaly látky třídy 6.1, odplynovat. Kde je toto dovolené?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Pouze na místech, která byla označena příslušným úřadem nebo byla k tomuto účelu schválena.</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05.0-02 Jak vysoká smí být za normálních podmínek během odplynování být koncentrace plynu ve vyfukované směsi na místě výstupu, jestliže nákladní tank obsahoval produkt třídy 8, obalové skupiny I, s vedlejším nebezpečím hořlavosti?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roofErr w:type="spellStart"/>
            <w:r w:rsidRPr="00B87EE3">
              <w:rPr>
                <w:rFonts w:ascii="Times New Roman" w:eastAsia="Times New Roman" w:hAnsi="Times New Roman" w:cs="Times New Roman"/>
                <w:sz w:val="24"/>
                <w:szCs w:val="24"/>
                <w:lang w:eastAsia="cs-CZ"/>
              </w:rPr>
              <w:t>Meně</w:t>
            </w:r>
            <w:proofErr w:type="spellEnd"/>
            <w:r w:rsidRPr="00B87EE3">
              <w:rPr>
                <w:rFonts w:ascii="Times New Roman" w:eastAsia="Times New Roman" w:hAnsi="Times New Roman" w:cs="Times New Roman"/>
                <w:sz w:val="24"/>
                <w:szCs w:val="24"/>
                <w:lang w:eastAsia="cs-CZ"/>
              </w:rPr>
              <w:t xml:space="preserve"> než 10% spodní hranice výbušnosti.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05.0-03 Odplynování prázdného nákladního tanku musí být přerušeno, jestliže v obytných oblastech je dosažena koncentrace plynů vyšší než</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20% spodní hranice výbušnosti.</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1237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05.0-04 Smí se v příjezdovém prostoru před komorou </w:t>
            </w:r>
            <w:proofErr w:type="spellStart"/>
            <w:r w:rsidRPr="00B87EE3">
              <w:rPr>
                <w:rFonts w:ascii="Times New Roman" w:eastAsia="Times New Roman" w:hAnsi="Times New Roman" w:cs="Times New Roman"/>
                <w:sz w:val="24"/>
                <w:szCs w:val="24"/>
                <w:lang w:eastAsia="cs-CZ"/>
              </w:rPr>
              <w:t>odplynovávat</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zde je odplynování vždy zakázáno.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05.0-05 Na místě označeném místně příslušným úřadem nebo k tomuto účelu stanoveném, není možné provést odplynování. Jak vysoká smí být během odplynování za jízdy za normálních podmínek koncentrace plynu ve vyfukované směsi v místě výstupu, jestliže nákladní tank obsahoval produkt třídy 6.1, s vedlejším nebezpečím hořlavosti?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více než 10% spodní hranice výbušnosti.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1239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05.0-06 Smějí být v provozních místnostech mimo oblast nákladu prováděny opravářské práce, při kterých je zapotřebí použití otevřeného ohně, během odplynování, bez souhlasu místně příslušného úřadu?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během odplynování jsou takovéto práce zakázány.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05.0-07 Kdo je příslušný pro označení míst k odplynování?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Místně příslušný úřad.</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3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05.0-08 Kdy se na plavidle musí nacházet potvrzení o nepřítomnosti plynu?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Pokud má být v loděnici provedena oprava trupu lodi.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05.0-09 Na místě označeném místně příslušným úřadem nebo k tomuto účelu stanoveném, není možné provést odplynování. Provádíte během jízdy odplynování nákladních tanků, které obsahovaly látku UN 1093, AKRYLONITRIL, STABILIZOVANÝ. Musíte přerušit proces odplynování, jestliže projíždíte pod mostem?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Ano, protože se u této látky nesmí </w:t>
            </w:r>
            <w:proofErr w:type="spellStart"/>
            <w:r w:rsidRPr="00B87EE3">
              <w:rPr>
                <w:rFonts w:ascii="Times New Roman" w:eastAsia="Times New Roman" w:hAnsi="Times New Roman" w:cs="Times New Roman"/>
                <w:sz w:val="24"/>
                <w:szCs w:val="24"/>
                <w:lang w:eastAsia="cs-CZ"/>
              </w:rPr>
              <w:t>odplynovávat</w:t>
            </w:r>
            <w:proofErr w:type="spellEnd"/>
            <w:r w:rsidRPr="00B87EE3">
              <w:rPr>
                <w:rFonts w:ascii="Times New Roman" w:eastAsia="Times New Roman" w:hAnsi="Times New Roman" w:cs="Times New Roman"/>
                <w:sz w:val="24"/>
                <w:szCs w:val="24"/>
                <w:lang w:eastAsia="cs-CZ"/>
              </w:rPr>
              <w:t xml:space="preserve"> pod mostem.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05.0-10 Během jízdy </w:t>
            </w:r>
            <w:proofErr w:type="spellStart"/>
            <w:r w:rsidRPr="00B87EE3">
              <w:rPr>
                <w:rFonts w:ascii="Times New Roman" w:eastAsia="Times New Roman" w:hAnsi="Times New Roman" w:cs="Times New Roman"/>
                <w:sz w:val="24"/>
                <w:szCs w:val="24"/>
                <w:lang w:eastAsia="cs-CZ"/>
              </w:rPr>
              <w:t>odplynováváte</w:t>
            </w:r>
            <w:proofErr w:type="spellEnd"/>
            <w:r w:rsidRPr="00B87EE3">
              <w:rPr>
                <w:rFonts w:ascii="Times New Roman" w:eastAsia="Times New Roman" w:hAnsi="Times New Roman" w:cs="Times New Roman"/>
                <w:sz w:val="24"/>
                <w:szCs w:val="24"/>
                <w:lang w:eastAsia="cs-CZ"/>
              </w:rPr>
              <w:t xml:space="preserve"> nákladní tanky, které obsahovaly látku UN 1106, AMYLAMIN. Musíte postup odplynování přerušit, jestliže projíždíte pod mostem?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u tohoto produktu smíte v odplynování pokračovat.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05.0-11 Vůdce plavidla po měření sám rozhodl, že lze odstranit modrý kužel/modré kužely. Co musí dále udělat?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Musí výsledky měření zapsat do knihy kontrol.</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CP5</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05.0-12 Které části plavidel musí být bez přítomnosti plynu, aby směl vůdce plavidla odstranit modrý kužel/modré kužely?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Všechny nákladní tanky.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06.0-01 Nákladní tanky na tankovém plavidle typu C musí být opatřeny vnitřní značkou pro stupeň plnění na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95 %.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06.0-02 Každý nákladní tank u tankového plavidla typu C musí být vybaven snímačem mezních hodnot pro spuštění pojistky proti přetečení. Při jakém stupni plnění musí nejpozději reagovat?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97,5 %.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1248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06.0-03 Každý nákladní tank u tankového plavidla typu C musí být vybaven výstražným úrovňovým přístrojem. Při jakém stupni plnění musí nejpozději reagovat? Při</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90 %.</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1249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06.0-04 Jakou úlohu má vysokorychlostní ventil?</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Je určen k tomu, </w:t>
            </w:r>
            <w:proofErr w:type="spellStart"/>
            <w:r w:rsidRPr="00B87EE3">
              <w:rPr>
                <w:rFonts w:ascii="Times New Roman" w:eastAsia="Times New Roman" w:hAnsi="Times New Roman" w:cs="Times New Roman"/>
                <w:sz w:val="24"/>
                <w:szCs w:val="24"/>
                <w:lang w:eastAsia="cs-CZ"/>
              </w:rPr>
              <w:t>abyv</w:t>
            </w:r>
            <w:proofErr w:type="spellEnd"/>
            <w:r w:rsidRPr="00B87EE3">
              <w:rPr>
                <w:rFonts w:ascii="Times New Roman" w:eastAsia="Times New Roman" w:hAnsi="Times New Roman" w:cs="Times New Roman"/>
                <w:sz w:val="24"/>
                <w:szCs w:val="24"/>
                <w:lang w:eastAsia="cs-CZ"/>
              </w:rPr>
              <w:t xml:space="preserve"> nákladních tancích zabránil vzniku nepřípustných přetlaků.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06.0-05 K čemu slouží detonační pojistka?</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Chrání nákladní tank před případným výbuchem, ke kterému může dojít ve sběrném plynovém potrubí.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06.0-06 Jak velký musí být minimálně otvírací tlak vysokorychlostního pojistného ventilu, jestliže přepravujete látku UN 1098, ALLYLALKOHOL?</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40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06.0-07 Výhodou drenážního systému je, že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 nákladních tancích, nakládacím a vykládacím potrubí zůstane jen malý zbytek nákladu.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4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06.0-08 Smí se nakládací a vykládací potrubí nacházet pod palubou?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s výjimkou vnitřku nákladních tanků a prostoru s čerpadly.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06.0-10 Jaký je maximální stupeň plnění u látky UN 2218, KYSELINA AKRYLOVÁ, STABILIZOVANÁ?</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95 %.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06.0-11 Jaký je maximální stupeň plnění u látky UN 2491, ETHANOLAMIN?</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97 %.</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1257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06.0-12 Jak musí být minimálně nastaven otevírací tlak vysokorychlostního pojistného ventilu, jestliže přepravujete látku UN 1208 HEXANY?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50 </w:t>
            </w:r>
            <w:proofErr w:type="spellStart"/>
            <w:r w:rsidRPr="00B87EE3">
              <w:rPr>
                <w:rFonts w:ascii="Times New Roman" w:eastAsia="Times New Roman" w:hAnsi="Times New Roman" w:cs="Times New Roman"/>
                <w:sz w:val="24"/>
                <w:szCs w:val="24"/>
                <w:lang w:eastAsia="cs-CZ"/>
              </w:rPr>
              <w:t>kPa</w:t>
            </w:r>
            <w:proofErr w:type="spellEnd"/>
            <w:r w:rsidRPr="00B87EE3">
              <w:rPr>
                <w:rFonts w:ascii="Times New Roman" w:eastAsia="Times New Roman" w:hAnsi="Times New Roman" w:cs="Times New Roman"/>
                <w:sz w:val="24"/>
                <w:szCs w:val="24"/>
                <w:lang w:eastAsia="cs-CZ"/>
              </w:rPr>
              <w: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06.0-13 Jaký druh zařízení pro odběr vzorků potřebujete minimálně při odběru vzorku látky UN 2023, EPICHLORHYDRIN?</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Částečně zavřené zařízení pro odběr vzorků.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1259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06.0-14 Smí být čidlo mezních hodnot pojistky proti přeplnění napojeno na přístroj, který upozorňuje na úroveň hladiny?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ale smí být spojeno s přístrojem, který ukazuje úroveň hladiny.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06.0-15 Proč je plovák některých úrovňových výstražných přístrojů vybaven doprovodným magnetem?</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Aby se náklad a </w:t>
            </w:r>
            <w:proofErr w:type="spellStart"/>
            <w:r w:rsidRPr="00B87EE3">
              <w:rPr>
                <w:rFonts w:ascii="Times New Roman" w:eastAsia="Times New Roman" w:hAnsi="Times New Roman" w:cs="Times New Roman"/>
                <w:sz w:val="24"/>
                <w:szCs w:val="24"/>
                <w:lang w:eastAsia="cs-CZ"/>
              </w:rPr>
              <w:t>měřák</w:t>
            </w:r>
            <w:proofErr w:type="spellEnd"/>
            <w:r w:rsidRPr="00B87EE3">
              <w:rPr>
                <w:rFonts w:ascii="Times New Roman" w:eastAsia="Times New Roman" w:hAnsi="Times New Roman" w:cs="Times New Roman"/>
                <w:sz w:val="24"/>
                <w:szCs w:val="24"/>
                <w:lang w:eastAsia="cs-CZ"/>
              </w:rPr>
              <w:t xml:space="preserve"> navzájem oddělily bez nebezpečí výbuchu.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06.0-16 Jakou úlohu má sběrné plynové potrubí/potrubí k odvádění plynů?</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Toto potrubí odvádí během nakládky vznikající plyny/páry z nákladu zpět do zařízení na břehu.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06.0-17 Nákladní tank je naplněn 20 000 litry benzínu, s teplotou nákladu 8 </w:t>
            </w:r>
            <w:proofErr w:type="spellStart"/>
            <w:r w:rsidRPr="00B87EE3">
              <w:rPr>
                <w:rFonts w:ascii="Times New Roman" w:eastAsia="Times New Roman" w:hAnsi="Times New Roman" w:cs="Times New Roman"/>
                <w:sz w:val="24"/>
                <w:szCs w:val="24"/>
                <w:lang w:eastAsia="cs-CZ"/>
              </w:rPr>
              <w:t>oC</w:t>
            </w:r>
            <w:proofErr w:type="spellEnd"/>
            <w:r w:rsidRPr="00B87EE3">
              <w:rPr>
                <w:rFonts w:ascii="Times New Roman" w:eastAsia="Times New Roman" w:hAnsi="Times New Roman" w:cs="Times New Roman"/>
                <w:sz w:val="24"/>
                <w:szCs w:val="24"/>
                <w:lang w:eastAsia="cs-CZ"/>
              </w:rPr>
              <w:t>. Vypočítejte nový objem při teplotě nákladu 50 °C, jestliže koeficient roztažnosti benzínu činí 0,001 na 1 °C.</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20 840 litrů.</w:t>
            </w:r>
          </w:p>
        </w:tc>
      </w:tr>
      <w:tr w:rsidR="00B87EE3" w:rsidRPr="00B87EE3" w:rsidTr="00B87EE3">
        <w:trPr>
          <w:tblCellSpacing w:w="0" w:type="dxa"/>
        </w:trPr>
        <w:tc>
          <w:tcPr>
            <w:tcW w:w="0" w:type="auto"/>
            <w:gridSpan w:val="2"/>
            <w:vAlign w:val="center"/>
            <w:hideMark/>
          </w:tcPr>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7B298B" w:rsidRDefault="007B298B"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1263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06.0-18 3 000 litrů anilinu má teplotu 2 °C. Jak veliký je objem anilinu při 20 °C, jestliže je známo, že koeficient roztažnosti anilínu činí 0,00084 na 1 °C?</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3 045 litrů.</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06.0-20 Smí tankové plavidlo během vykládky současně plnit palivové tanky?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vyjma případů, kdy k tomu daly svolení příslušné úřady.</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06.0-21 Smí se do tankové lodi nakládat různé nebezpečné věci, jestliže plavidlo je technicky odpovídajícím způsobem vybaveno?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5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06.0-22 Na čem závisí maximální přípustný stupeň plnění nákladního tanku?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Na hustotě nakládané látky a nejvyšší přípustné hustotě, uvedené ve schvalovacím osvědčení.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06.0-23 Do Vašeho tankového plavidla musíte naložit látku UN 1167, DIVINYLETHER, STABILIZOVANÝ. Musí z nákladních tanků a nakládacího a vykládacího potrubí nejprve být inertním plynem odstraněn vzduch?</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protože toto se vyžaduje ve sloupci 20 tabulky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1269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06.0-24 Do Vašeho tankového plavidla musíte naložit látku UN 1218, ISOPREN, STABILIZOVANÝ. Musí z nákladních tanků a nakládacího a vykládacího potrubí nejprve být inertním plynem odstraněn vzduch?</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protože toto se vyžaduje ve sloupci 20 tabulky C.</w:t>
            </w:r>
          </w:p>
        </w:tc>
      </w:tr>
      <w:tr w:rsidR="00B87EE3" w:rsidRPr="00B87EE3" w:rsidTr="00B87EE3">
        <w:trPr>
          <w:tblCellSpacing w:w="0" w:type="dxa"/>
        </w:trPr>
        <w:tc>
          <w:tcPr>
            <w:tcW w:w="0" w:type="auto"/>
            <w:gridSpan w:val="2"/>
            <w:vAlign w:val="center"/>
            <w:hideMark/>
          </w:tcPr>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1270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06.0-25 Do Vašeho tankového plavidla musíte naložit látku UN 1307, XYLENY. Musí z nákladních tanků a nakládacího a vykládacího potrubí nejprve být inertním plynem odstraněn vzduch?</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toto u této látky není zapotřebí.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06.0-26 Do Vašeho tankového plavidla musíte naložit látku UN 1593, DICHLORMETHAN. Ve schvalovacím osvědčení je povolená hustota stanovena 1,1. Jak vysoký je maximální přípustný stupeň plnění?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82,7 %.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06.0-27 Do Vašeho tankového plavidla musíte naložit látku UN 1708, TOLUIDINY, KAPALNÉ. Ve schvalovacím osvědčení je povolená hustota stanovena 1,1. Jak vysoký je maximální přípustný stupeň plnění?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95 %.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06.0-28 Do Vašeho tankového plavidla musíte naložit látku UN 1848, KYSELINA PROPIONOVÁ. Ve schvalovacím osvědčení je povolená hustota stanovena 1,0. Jak vysoký je maximální přípustný stupeň plnění?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97 %.</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06.0-29 Nemáte zcela vyplněn kontrolní list odpovědnou osobou na překladišti. Ta Vás však ujišťuje, že Vám předá vyplněný kontrolní list společně s ostatními přepravními doklady. Smíte začít s nakládkou?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určitě ne!</w:t>
            </w:r>
          </w:p>
        </w:tc>
      </w:tr>
      <w:tr w:rsidR="00B87EE3" w:rsidRPr="00B87EE3" w:rsidTr="00B87EE3">
        <w:trPr>
          <w:tblCellSpacing w:w="0" w:type="dxa"/>
        </w:trPr>
        <w:tc>
          <w:tcPr>
            <w:tcW w:w="0" w:type="auto"/>
            <w:gridSpan w:val="2"/>
            <w:vAlign w:val="center"/>
            <w:hideMark/>
          </w:tcPr>
          <w:p w:rsidR="00B87EE3" w:rsidRDefault="00B87EE3"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Pr="00B87EE3" w:rsidRDefault="00BE0632"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1276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06.0-31 Smějí být dvojité boky a dvojitá dna na tankovém plavidle typu C používána k pojmutí balastu?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pokud je to uvažováno už při výpočtu stability a není zakázáno v tabulce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06.0-32 Potrubí pro čerpání balastní vody do nákladního tanku u tankového plavidla typu C musí u spojení s nakládacím/vykládacím potrubím být opatřeno</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zpětným ventilem.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06.0-33 Která z následně uvedených látek při nižší teplotě než 4 °C krystalizuje?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UN 1114, BENZEN.</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06.0-34 Která z následně uvedených látek smí být při teplotě nižší než 4 °C přepravována v tankovém plavidle bez možnosti vytápění?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UN 2055, STYREN, MONOMERNÍ, STABILIZOVANÝ.</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6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CP6</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06.0-35 Při přepravě nebezpečných věcí se někdy nad nákladem rozprostře dusík.To se provádí z důvodu, aby se</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náklad uzavřel před vnějším vzduchem.</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0"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1279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07.0-01 Je rozumné látku UN 2348, n-BUTYLAKRYLÁT, STABILIZOVANÝ, během přepravy vytápět?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existuje možnost, že toto povede k polymeraci.</w:t>
            </w:r>
          </w:p>
        </w:tc>
      </w:tr>
      <w:tr w:rsidR="00B87EE3" w:rsidRPr="00B87EE3" w:rsidTr="00B87EE3">
        <w:trPr>
          <w:tblCellSpacing w:w="0" w:type="dxa"/>
        </w:trPr>
        <w:tc>
          <w:tcPr>
            <w:tcW w:w="0" w:type="auto"/>
            <w:gridSpan w:val="2"/>
            <w:vAlign w:val="center"/>
            <w:hideMark/>
          </w:tcPr>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E0632" w:rsidRDefault="00BE0632"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1280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07.0-02 Je smysluplné vytápět produkty, které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mají velmi vysokou viskozitu.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1"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1281</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07.0-03 Je smysluplné vytápět produkty, které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mohou během nakládky ztuhnout.</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2"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1282</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07.0-04 Je rozumné látku UN 1999, DEHTY, KAPALNÉ, vytápět?</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protože tento produkt nesmí ztuhnout. Přepravní teplota musí být udržována nad bodem tání.</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3"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1283</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07.0-05 Nákladní tank je naložen látkou UN 1831, KYSELINA SÍROVÁ, DÝMAVÁ. Smějí topné hady v tomto nákladním tanku obsahovat vodu?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to je během přepravy kyseliny sírové dýmavé zakázáno.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4"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1284</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07.0-06 Jak vysoká je maximální přípustná teplota nákladu látky UN 2448, SÍRA, ROZTAVENÁ během přepravy?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+150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5"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1285</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07.0-07 Kde můžete v ADN najít údaje o hustotě produktu?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V kapitole 3.2, tabulka C.</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6"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1286</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07.0-08 Pomocí teplotního korekčního činitele můžeme přepočítat objem v m3 na naložené tuny. Od koho získáte korekční činitel?</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Od překladiště.</w:t>
            </w:r>
          </w:p>
        </w:tc>
      </w:tr>
      <w:tr w:rsidR="00B87EE3" w:rsidRPr="00B87EE3" w:rsidTr="00B87EE3">
        <w:trPr>
          <w:tblCellSpacing w:w="0" w:type="dxa"/>
        </w:trPr>
        <w:tc>
          <w:tcPr>
            <w:tcW w:w="0" w:type="auto"/>
            <w:gridSpan w:val="2"/>
            <w:vAlign w:val="center"/>
            <w:hideMark/>
          </w:tcPr>
          <w:p w:rsidR="00BE0632" w:rsidRDefault="00BE0632" w:rsidP="00B87EE3">
            <w:pPr>
              <w:spacing w:after="0" w:line="240" w:lineRule="auto"/>
              <w:rPr>
                <w:rFonts w:ascii="Times New Roman" w:eastAsia="Times New Roman" w:hAnsi="Times New Roman" w:cs="Times New Roman"/>
                <w:sz w:val="24"/>
                <w:szCs w:val="24"/>
                <w:lang w:eastAsia="cs-CZ"/>
              </w:rPr>
            </w:pPr>
          </w:p>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w: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lastRenderedPageBreak/>
              <w:t xml:space="preserve">č. </w:t>
            </w:r>
            <w:r w:rsidRPr="00B87EE3">
              <w:rPr>
                <w:rFonts w:ascii="Times New Roman" w:eastAsia="Times New Roman" w:hAnsi="Times New Roman" w:cs="Times New Roman"/>
                <w:sz w:val="36"/>
                <w:szCs w:val="36"/>
                <w:lang w:eastAsia="cs-CZ"/>
              </w:rPr>
              <w:t>1287</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07.0-09 Jestliže je nakládán náklad s vysokou teplotou, např. 75 °C, tento náklad během přepravy musí tuto teplotu zachovat, smí být překročen maximální přípustný stupeň plnění?</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protože v nákladním tanku je zapotřebí prostor pro případ, že teplota se přeci jen ještě zvýši.</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7"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1288</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332 07.0-10 </w:t>
            </w:r>
            <w:proofErr w:type="spellStart"/>
            <w:r w:rsidRPr="00B87EE3">
              <w:rPr>
                <w:rFonts w:ascii="Times New Roman" w:eastAsia="Times New Roman" w:hAnsi="Times New Roman" w:cs="Times New Roman"/>
                <w:sz w:val="24"/>
                <w:szCs w:val="24"/>
                <w:lang w:eastAsia="cs-CZ"/>
              </w:rPr>
              <w:t>Smíbýt</w:t>
            </w:r>
            <w:proofErr w:type="spellEnd"/>
            <w:r w:rsidRPr="00B87EE3">
              <w:rPr>
                <w:rFonts w:ascii="Times New Roman" w:eastAsia="Times New Roman" w:hAnsi="Times New Roman" w:cs="Times New Roman"/>
                <w:sz w:val="24"/>
                <w:szCs w:val="24"/>
                <w:lang w:eastAsia="cs-CZ"/>
              </w:rPr>
              <w:t xml:space="preserve"> látka UN 1764, KYSELINA DICHLOROCTOVÁ při venkovní teplotě 12 °C přepravována v plavidle, které není vybaveno topnými hady?</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plavidlo musí mít na palubě zařízení k vytápění nákladu.</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8"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1289</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07.0-11 Nákladní tank je naložen látkou UN 2796, ELEKTROLYT PRO AKUMULÁTORY, ALKALICKÝ. Smějí být topné hady naplněny vodou?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Ne, to je během přepravy této látky zakázáno.</w:t>
            </w:r>
          </w:p>
        </w:tc>
      </w:tr>
      <w:tr w:rsidR="00B87EE3" w:rsidRPr="00B87EE3" w:rsidTr="00B87EE3">
        <w:trPr>
          <w:tblCellSpacing w:w="0" w:type="dxa"/>
        </w:trPr>
        <w:tc>
          <w:tcPr>
            <w:tcW w:w="0" w:type="auto"/>
            <w:gridSpan w:val="2"/>
            <w:vAlign w:val="center"/>
            <w:hideMark/>
          </w:tcPr>
          <w:p w:rsidR="00B87EE3" w:rsidRPr="00B87EE3" w:rsidRDefault="00B10390" w:rsidP="00B87EE3">
            <w:pPr>
              <w:spacing w:after="0" w:line="240" w:lineRule="auto"/>
              <w:rPr>
                <w:rFonts w:ascii="Times New Roman" w:eastAsia="Times New Roman" w:hAnsi="Times New Roman" w:cs="Times New Roman"/>
                <w:sz w:val="24"/>
                <w:szCs w:val="24"/>
                <w:lang w:eastAsia="cs-CZ"/>
              </w:rPr>
            </w:pPr>
            <w:r w:rsidRPr="00B10390">
              <w:rPr>
                <w:rFonts w:ascii="Times New Roman" w:eastAsia="Times New Roman" w:hAnsi="Times New Roman" w:cs="Times New Roman"/>
                <w:sz w:val="24"/>
                <w:szCs w:val="24"/>
                <w:lang w:eastAsia="cs-CZ"/>
              </w:rPr>
              <w:pict>
                <v:rect id="_x0000_i1279" style="width:0;height:.75pt" o:hralign="center" o:hrstd="t" o:hrnoshade="t" o:hr="t" fillcolor="gray" stroked="f"/>
              </w:pict>
            </w:r>
          </w:p>
        </w:tc>
      </w:tr>
      <w:tr w:rsidR="00B87EE3" w:rsidRPr="00B87EE3" w:rsidTr="00B87EE3">
        <w:trPr>
          <w:tblCellSpacing w:w="0" w:type="dxa"/>
        </w:trPr>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xml:space="preserve">č. </w:t>
            </w:r>
            <w:r w:rsidRPr="00B87EE3">
              <w:rPr>
                <w:rFonts w:ascii="Times New Roman" w:eastAsia="Times New Roman" w:hAnsi="Times New Roman" w:cs="Times New Roman"/>
                <w:sz w:val="36"/>
                <w:szCs w:val="36"/>
                <w:lang w:eastAsia="cs-CZ"/>
              </w:rPr>
              <w:t>1290</w:t>
            </w:r>
          </w:p>
        </w:tc>
        <w:tc>
          <w:tcPr>
            <w:tcW w:w="0" w:type="auto"/>
            <w:vAlign w:val="center"/>
            <w:hideMark/>
          </w:tcPr>
          <w:p w:rsidR="00B87EE3" w:rsidRPr="00B87EE3" w:rsidRDefault="00B87EE3" w:rsidP="00B87EE3">
            <w:pPr>
              <w:spacing w:after="0" w:line="240" w:lineRule="auto"/>
              <w:jc w:val="right"/>
              <w:rPr>
                <w:rFonts w:ascii="Times New Roman" w:eastAsia="Times New Roman" w:hAnsi="Times New Roman" w:cs="Times New Roman"/>
                <w:sz w:val="24"/>
                <w:szCs w:val="24"/>
                <w:lang w:eastAsia="cs-CZ"/>
              </w:rPr>
            </w:pPr>
            <w:r w:rsidRPr="00B87EE3">
              <w:rPr>
                <w:rFonts w:ascii="Times New Roman" w:eastAsia="Times New Roman" w:hAnsi="Times New Roman" w:cs="Times New Roman"/>
                <w:i/>
                <w:iCs/>
                <w:sz w:val="17"/>
                <w:szCs w:val="17"/>
                <w:lang w:eastAsia="cs-CZ"/>
              </w:rPr>
              <w:t>Zkratka souboru otázek:</w:t>
            </w:r>
            <w:r w:rsidRPr="00B87EE3">
              <w:rPr>
                <w:rFonts w:ascii="Times New Roman" w:eastAsia="Times New Roman" w:hAnsi="Times New Roman" w:cs="Times New Roman"/>
                <w:sz w:val="24"/>
                <w:szCs w:val="24"/>
                <w:lang w:eastAsia="cs-CZ"/>
              </w:rPr>
              <w:t xml:space="preserve"> CP7</w:t>
            </w: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Otázka</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332 07.0-12 Nákladní tank je naložen látkou UN 2683, SULFID AMONNÝ, ROZTOK. Smějí být topné hady naplněny vodou?</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p>
        </w:tc>
      </w:tr>
      <w:tr w:rsidR="00B87EE3" w:rsidRPr="00B87EE3" w:rsidTr="00B87EE3">
        <w:trPr>
          <w:tblCellSpacing w:w="0" w:type="dxa"/>
        </w:trPr>
        <w:tc>
          <w:tcPr>
            <w:tcW w:w="0" w:type="auto"/>
            <w:hideMark/>
          </w:tcPr>
          <w:p w:rsidR="00B87EE3" w:rsidRPr="00B87EE3" w:rsidRDefault="00B87EE3" w:rsidP="00B87EE3">
            <w:pPr>
              <w:spacing w:after="0" w:line="240" w:lineRule="auto"/>
              <w:rPr>
                <w:rFonts w:ascii="Times New Roman" w:eastAsia="Times New Roman" w:hAnsi="Times New Roman" w:cs="Times New Roman"/>
                <w:b/>
                <w:bCs/>
                <w:sz w:val="24"/>
                <w:szCs w:val="24"/>
                <w:lang w:eastAsia="cs-CZ"/>
              </w:rPr>
            </w:pPr>
            <w:r w:rsidRPr="00B87EE3">
              <w:rPr>
                <w:rFonts w:ascii="Times New Roman" w:eastAsia="Times New Roman" w:hAnsi="Times New Roman" w:cs="Times New Roman"/>
                <w:b/>
                <w:bCs/>
                <w:sz w:val="24"/>
                <w:szCs w:val="24"/>
                <w:lang w:eastAsia="cs-CZ"/>
              </w:rPr>
              <w:t>Správná odpověď</w:t>
            </w:r>
          </w:p>
        </w:tc>
        <w:tc>
          <w:tcPr>
            <w:tcW w:w="0" w:type="auto"/>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Ano, jestliže topné hady jsou dobře uzavřené.</w:t>
            </w:r>
          </w:p>
        </w:tc>
      </w:tr>
      <w:tr w:rsidR="00B87EE3" w:rsidRPr="00B87EE3" w:rsidTr="00B87EE3">
        <w:trPr>
          <w:tblCellSpacing w:w="0" w:type="dxa"/>
        </w:trPr>
        <w:tc>
          <w:tcPr>
            <w:tcW w:w="0" w:type="auto"/>
            <w:gridSpan w:val="2"/>
            <w:vAlign w:val="center"/>
            <w:hideMark/>
          </w:tcPr>
          <w:p w:rsidR="00B87EE3" w:rsidRPr="00B87EE3" w:rsidRDefault="00B87EE3" w:rsidP="00B87EE3">
            <w:pPr>
              <w:spacing w:after="0" w:line="240" w:lineRule="auto"/>
              <w:rPr>
                <w:rFonts w:ascii="Times New Roman" w:eastAsia="Times New Roman" w:hAnsi="Times New Roman" w:cs="Times New Roman"/>
                <w:sz w:val="24"/>
                <w:szCs w:val="24"/>
                <w:lang w:eastAsia="cs-CZ"/>
              </w:rPr>
            </w:pPr>
            <w:r w:rsidRPr="00B87EE3">
              <w:rPr>
                <w:rFonts w:ascii="Times New Roman" w:eastAsia="Times New Roman" w:hAnsi="Times New Roman" w:cs="Times New Roman"/>
                <w:sz w:val="24"/>
                <w:szCs w:val="24"/>
                <w:lang w:eastAsia="cs-CZ"/>
              </w:rPr>
              <w:t> </w:t>
            </w:r>
          </w:p>
        </w:tc>
      </w:tr>
    </w:tbl>
    <w:p w:rsidR="00680076" w:rsidRDefault="00680076"/>
    <w:sectPr w:rsidR="00680076" w:rsidSect="0074452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defaultTabStop w:val="708"/>
  <w:hyphenationZone w:val="425"/>
  <w:characterSpacingControl w:val="doNotCompress"/>
  <w:compat/>
  <w:rsids>
    <w:rsidRoot w:val="008029B0"/>
    <w:rsid w:val="00016782"/>
    <w:rsid w:val="00190E07"/>
    <w:rsid w:val="002142DA"/>
    <w:rsid w:val="0025164F"/>
    <w:rsid w:val="0026391E"/>
    <w:rsid w:val="0039164B"/>
    <w:rsid w:val="003B037B"/>
    <w:rsid w:val="00497CE2"/>
    <w:rsid w:val="00580712"/>
    <w:rsid w:val="00680076"/>
    <w:rsid w:val="00695387"/>
    <w:rsid w:val="006F3DB3"/>
    <w:rsid w:val="0074452B"/>
    <w:rsid w:val="007B298B"/>
    <w:rsid w:val="008029B0"/>
    <w:rsid w:val="00B10390"/>
    <w:rsid w:val="00B87EE3"/>
    <w:rsid w:val="00BE0632"/>
    <w:rsid w:val="00DD3430"/>
    <w:rsid w:val="00E16F59"/>
    <w:rsid w:val="00E76BE7"/>
    <w:rsid w:val="00F62686"/>
    <w:rsid w:val="00FC741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4452B"/>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8616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42F0C-148A-41B8-9F52-0D03EAB7B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8364</Words>
  <Characters>49350</Characters>
  <Application>Microsoft Office Word</Application>
  <DocSecurity>0</DocSecurity>
  <Lines>411</Lines>
  <Paragraphs>115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57599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mucacos</dc:creator>
  <cp:lastModifiedBy>FILIP-HP</cp:lastModifiedBy>
  <cp:revision>12</cp:revision>
  <dcterms:created xsi:type="dcterms:W3CDTF">2014-02-22T14:18:00Z</dcterms:created>
  <dcterms:modified xsi:type="dcterms:W3CDTF">2014-02-24T08:47:00Z</dcterms:modified>
</cp:coreProperties>
</file>